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1AE14" w14:textId="77777777" w:rsidR="00F64226" w:rsidRDefault="00F64226" w:rsidP="001A4792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033035C6" w14:textId="087C1B9F" w:rsidR="00391C54" w:rsidRPr="001A4792" w:rsidRDefault="001A4792" w:rsidP="001A4792">
      <w:pPr>
        <w:jc w:val="center"/>
        <w:rPr>
          <w:rFonts w:ascii="Arial" w:eastAsia="Arial Unicode MS" w:hAnsi="Arial" w:cs="Arial"/>
          <w:b/>
          <w:sz w:val="24"/>
          <w:szCs w:val="24"/>
        </w:rPr>
      </w:pPr>
      <w:r w:rsidRPr="001A4792">
        <w:rPr>
          <w:rFonts w:ascii="Arial" w:eastAsia="Arial Unicode MS" w:hAnsi="Arial" w:cs="Arial"/>
          <w:b/>
          <w:sz w:val="24"/>
          <w:szCs w:val="24"/>
        </w:rPr>
        <w:t xml:space="preserve">INSTRUÇÃO NORMATIVA </w:t>
      </w:r>
      <w:r w:rsidR="009B276B">
        <w:rPr>
          <w:rFonts w:ascii="Arial" w:eastAsia="Arial Unicode MS" w:hAnsi="Arial" w:cs="Arial"/>
          <w:b/>
          <w:sz w:val="24"/>
          <w:szCs w:val="24"/>
        </w:rPr>
        <w:t>001</w:t>
      </w:r>
      <w:r w:rsidR="0058790C">
        <w:rPr>
          <w:rFonts w:ascii="Arial" w:eastAsia="Arial Unicode MS" w:hAnsi="Arial" w:cs="Arial"/>
          <w:b/>
          <w:sz w:val="24"/>
          <w:szCs w:val="24"/>
        </w:rPr>
        <w:t>/</w:t>
      </w:r>
      <w:r w:rsidR="006D4275">
        <w:rPr>
          <w:rFonts w:ascii="Arial" w:eastAsia="Arial Unicode MS" w:hAnsi="Arial" w:cs="Arial"/>
          <w:b/>
          <w:sz w:val="24"/>
          <w:szCs w:val="24"/>
        </w:rPr>
        <w:t>2022</w:t>
      </w:r>
      <w:r w:rsidR="0058790C">
        <w:rPr>
          <w:rFonts w:ascii="Arial" w:eastAsia="Arial Unicode MS" w:hAnsi="Arial" w:cs="Arial"/>
          <w:b/>
          <w:sz w:val="24"/>
          <w:szCs w:val="24"/>
        </w:rPr>
        <w:t>-PLD</w:t>
      </w:r>
    </w:p>
    <w:p w14:paraId="63CCA787" w14:textId="77777777" w:rsidR="001A4792" w:rsidRDefault="001A4792" w:rsidP="007F56A2">
      <w:pPr>
        <w:jc w:val="both"/>
        <w:rPr>
          <w:rFonts w:ascii="Arial" w:eastAsia="Arial Unicode MS" w:hAnsi="Arial" w:cs="Arial"/>
          <w:sz w:val="24"/>
          <w:szCs w:val="24"/>
        </w:rPr>
      </w:pPr>
    </w:p>
    <w:p w14:paraId="3D43C8B9" w14:textId="77777777" w:rsidR="008C3F86" w:rsidRPr="008C3F86" w:rsidRDefault="00715E03" w:rsidP="008C3F86">
      <w:pPr>
        <w:ind w:left="382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Normatiza os critérios de utilização dos serviços prestados pelas Fundações de Apoio credenciadas pela</w:t>
      </w:r>
      <w:r w:rsidR="008C3F86" w:rsidRPr="008C3F86">
        <w:rPr>
          <w:rFonts w:ascii="Arial" w:hAnsi="Arial" w:cs="Arial"/>
          <w:sz w:val="22"/>
          <w:szCs w:val="22"/>
        </w:rPr>
        <w:t xml:space="preserve"> Universidade Estadual de Maringá (UEM).</w:t>
      </w:r>
    </w:p>
    <w:p w14:paraId="6C784383" w14:textId="77777777" w:rsidR="001A4792" w:rsidRPr="008C3F86" w:rsidRDefault="001A4792" w:rsidP="001A4792">
      <w:pPr>
        <w:ind w:left="2835"/>
        <w:jc w:val="both"/>
        <w:rPr>
          <w:rFonts w:ascii="Arial" w:hAnsi="Arial" w:cs="Arial"/>
          <w:sz w:val="22"/>
          <w:szCs w:val="22"/>
        </w:rPr>
      </w:pPr>
    </w:p>
    <w:p w14:paraId="5CC2DE6A" w14:textId="77777777" w:rsidR="005E3E0E" w:rsidRPr="005E3E0E" w:rsidRDefault="005E3E0E" w:rsidP="001A4792">
      <w:pPr>
        <w:ind w:left="2835"/>
        <w:jc w:val="both"/>
        <w:rPr>
          <w:rFonts w:ascii="Arial" w:hAnsi="Arial" w:cs="Arial"/>
          <w:sz w:val="16"/>
          <w:szCs w:val="16"/>
        </w:rPr>
      </w:pPr>
    </w:p>
    <w:p w14:paraId="3ADB8304" w14:textId="77777777" w:rsidR="008C3F86" w:rsidRDefault="008C3F86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C3F86">
        <w:rPr>
          <w:rFonts w:ascii="Arial" w:hAnsi="Arial" w:cs="Arial"/>
          <w:sz w:val="22"/>
          <w:szCs w:val="22"/>
        </w:rPr>
        <w:t xml:space="preserve">Considerando a </w:t>
      </w:r>
      <w:r w:rsidR="006D4275">
        <w:rPr>
          <w:rFonts w:ascii="Arial" w:hAnsi="Arial" w:cs="Arial"/>
          <w:sz w:val="22"/>
          <w:szCs w:val="22"/>
        </w:rPr>
        <w:t xml:space="preserve">Lei </w:t>
      </w:r>
      <w:r w:rsidR="00630544">
        <w:rPr>
          <w:rFonts w:ascii="Arial" w:hAnsi="Arial" w:cs="Arial"/>
          <w:sz w:val="22"/>
          <w:szCs w:val="22"/>
        </w:rPr>
        <w:t>20.537</w:t>
      </w:r>
      <w:r w:rsidR="006D4275">
        <w:rPr>
          <w:rFonts w:ascii="Arial" w:hAnsi="Arial" w:cs="Arial"/>
          <w:sz w:val="22"/>
          <w:szCs w:val="22"/>
        </w:rPr>
        <w:t>/2021</w:t>
      </w:r>
      <w:r w:rsidRPr="008C3F86">
        <w:rPr>
          <w:rFonts w:ascii="Arial" w:hAnsi="Arial" w:cs="Arial"/>
          <w:sz w:val="22"/>
          <w:szCs w:val="22"/>
        </w:rPr>
        <w:t>;</w:t>
      </w:r>
    </w:p>
    <w:p w14:paraId="123E099F" w14:textId="77777777" w:rsidR="00F64226" w:rsidRPr="008C3F86" w:rsidRDefault="00F64226" w:rsidP="00602EBF">
      <w:pPr>
        <w:ind w:firstLine="1418"/>
        <w:jc w:val="center"/>
        <w:rPr>
          <w:rFonts w:ascii="Arial" w:hAnsi="Arial" w:cs="Arial"/>
          <w:sz w:val="22"/>
          <w:szCs w:val="22"/>
        </w:rPr>
      </w:pPr>
    </w:p>
    <w:p w14:paraId="7103D214" w14:textId="77777777" w:rsidR="008C3F86" w:rsidRDefault="008C3F86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C3F86">
        <w:rPr>
          <w:rFonts w:ascii="Arial" w:hAnsi="Arial" w:cs="Arial"/>
          <w:sz w:val="22"/>
          <w:szCs w:val="22"/>
        </w:rPr>
        <w:t xml:space="preserve">Considerando </w:t>
      </w:r>
      <w:r w:rsidR="006D4275">
        <w:rPr>
          <w:rFonts w:ascii="Arial" w:hAnsi="Arial" w:cs="Arial"/>
          <w:sz w:val="22"/>
          <w:szCs w:val="22"/>
        </w:rPr>
        <w:t xml:space="preserve">o Decreto </w:t>
      </w:r>
      <w:r w:rsidR="00630544">
        <w:rPr>
          <w:rFonts w:ascii="Arial" w:hAnsi="Arial" w:cs="Arial"/>
          <w:sz w:val="22"/>
          <w:szCs w:val="22"/>
        </w:rPr>
        <w:t>8796</w:t>
      </w:r>
      <w:r w:rsidR="006D4275">
        <w:rPr>
          <w:rFonts w:ascii="Arial" w:hAnsi="Arial" w:cs="Arial"/>
          <w:sz w:val="22"/>
          <w:szCs w:val="22"/>
        </w:rPr>
        <w:t>/21</w:t>
      </w:r>
      <w:r w:rsidRPr="008C3F86">
        <w:rPr>
          <w:rFonts w:ascii="Arial" w:hAnsi="Arial" w:cs="Arial"/>
          <w:sz w:val="22"/>
          <w:szCs w:val="22"/>
        </w:rPr>
        <w:t>;</w:t>
      </w:r>
    </w:p>
    <w:p w14:paraId="3A9F47BF" w14:textId="77777777" w:rsidR="00653FA9" w:rsidRDefault="00653FA9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0B90353E" w14:textId="5426C1AD" w:rsidR="00653FA9" w:rsidRDefault="00653FA9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C3F86">
        <w:rPr>
          <w:rFonts w:ascii="Arial" w:hAnsi="Arial" w:cs="Arial"/>
          <w:sz w:val="22"/>
          <w:szCs w:val="22"/>
        </w:rPr>
        <w:t>Considerando</w:t>
      </w:r>
      <w:r>
        <w:rPr>
          <w:rFonts w:ascii="Arial" w:hAnsi="Arial" w:cs="Arial"/>
          <w:sz w:val="22"/>
          <w:szCs w:val="22"/>
        </w:rPr>
        <w:t xml:space="preserve"> a Resolução Nº 126/2021 CAD, que </w:t>
      </w:r>
      <w:r w:rsidR="00715E03">
        <w:rPr>
          <w:rFonts w:ascii="Arial" w:hAnsi="Arial" w:cs="Arial"/>
          <w:sz w:val="22"/>
          <w:szCs w:val="22"/>
        </w:rPr>
        <w:t xml:space="preserve">normatiza </w:t>
      </w:r>
      <w:r>
        <w:rPr>
          <w:rFonts w:ascii="Arial" w:hAnsi="Arial" w:cs="Arial"/>
          <w:sz w:val="22"/>
          <w:szCs w:val="22"/>
        </w:rPr>
        <w:t xml:space="preserve">a relação </w:t>
      </w:r>
      <w:r w:rsidR="00223802">
        <w:rPr>
          <w:rFonts w:ascii="Arial" w:hAnsi="Arial" w:cs="Arial"/>
          <w:sz w:val="22"/>
          <w:szCs w:val="22"/>
        </w:rPr>
        <w:t xml:space="preserve">da UEM com as </w:t>
      </w:r>
      <w:r>
        <w:rPr>
          <w:rFonts w:ascii="Arial" w:hAnsi="Arial" w:cs="Arial"/>
          <w:sz w:val="22"/>
          <w:szCs w:val="22"/>
        </w:rPr>
        <w:t>Fundações de Apoio;</w:t>
      </w:r>
    </w:p>
    <w:p w14:paraId="3657509C" w14:textId="77777777" w:rsidR="00F64226" w:rsidRPr="008C3F86" w:rsidRDefault="00F64226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4EBC3648" w14:textId="77777777" w:rsidR="00F64226" w:rsidRDefault="008C3F86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C3F86">
        <w:rPr>
          <w:rFonts w:ascii="Arial" w:hAnsi="Arial" w:cs="Arial"/>
          <w:sz w:val="22"/>
          <w:szCs w:val="22"/>
        </w:rPr>
        <w:t xml:space="preserve">Considerando </w:t>
      </w:r>
      <w:r w:rsidR="006D4275">
        <w:rPr>
          <w:rFonts w:ascii="Arial" w:hAnsi="Arial" w:cs="Arial"/>
          <w:sz w:val="22"/>
          <w:szCs w:val="22"/>
        </w:rPr>
        <w:t>o Edital Nº 001/2022</w:t>
      </w:r>
      <w:r w:rsidR="00715E03">
        <w:rPr>
          <w:rFonts w:ascii="Arial" w:hAnsi="Arial" w:cs="Arial"/>
          <w:sz w:val="22"/>
          <w:szCs w:val="22"/>
        </w:rPr>
        <w:t>-COFAUEM</w:t>
      </w:r>
      <w:r w:rsidR="00653FA9">
        <w:rPr>
          <w:rFonts w:ascii="Arial" w:hAnsi="Arial" w:cs="Arial"/>
          <w:sz w:val="22"/>
          <w:szCs w:val="22"/>
        </w:rPr>
        <w:t xml:space="preserve"> </w:t>
      </w:r>
      <w:r w:rsidR="006D4275">
        <w:rPr>
          <w:rFonts w:ascii="Arial" w:hAnsi="Arial" w:cs="Arial"/>
          <w:sz w:val="22"/>
          <w:szCs w:val="22"/>
        </w:rPr>
        <w:t xml:space="preserve">de Credenciamento das Fundações de Apoio na UEM; </w:t>
      </w:r>
    </w:p>
    <w:p w14:paraId="257B382E" w14:textId="77777777" w:rsidR="00F64226" w:rsidRPr="008C3F86" w:rsidRDefault="00F64226" w:rsidP="00653FA9">
      <w:pPr>
        <w:jc w:val="both"/>
        <w:rPr>
          <w:rFonts w:ascii="Arial" w:hAnsi="Arial" w:cs="Arial"/>
          <w:sz w:val="22"/>
          <w:szCs w:val="22"/>
        </w:rPr>
      </w:pPr>
    </w:p>
    <w:p w14:paraId="03271641" w14:textId="44ACD7CE" w:rsidR="008C3F86" w:rsidRDefault="00653FA9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a necessidade d</w:t>
      </w:r>
      <w:r w:rsidR="00782C1A">
        <w:rPr>
          <w:rFonts w:ascii="Arial" w:hAnsi="Arial" w:cs="Arial"/>
          <w:sz w:val="22"/>
          <w:szCs w:val="22"/>
        </w:rPr>
        <w:t>e se</w:t>
      </w:r>
      <w:r>
        <w:rPr>
          <w:rFonts w:ascii="Arial" w:hAnsi="Arial" w:cs="Arial"/>
          <w:sz w:val="22"/>
          <w:szCs w:val="22"/>
        </w:rPr>
        <w:t xml:space="preserve"> estabelecer </w:t>
      </w:r>
      <w:r w:rsidR="00655318" w:rsidRPr="00655318">
        <w:rPr>
          <w:rFonts w:ascii="Arial" w:hAnsi="Arial" w:cs="Arial"/>
          <w:sz w:val="22"/>
          <w:szCs w:val="22"/>
        </w:rPr>
        <w:t xml:space="preserve">os critérios de utilização dos serviços </w:t>
      </w:r>
      <w:r w:rsidR="00B41569">
        <w:rPr>
          <w:rFonts w:ascii="Arial" w:hAnsi="Arial" w:cs="Arial"/>
          <w:sz w:val="22"/>
          <w:szCs w:val="22"/>
        </w:rPr>
        <w:t>a sere</w:t>
      </w:r>
      <w:r w:rsidR="00B448D8">
        <w:rPr>
          <w:rFonts w:ascii="Arial" w:hAnsi="Arial" w:cs="Arial"/>
          <w:sz w:val="22"/>
          <w:szCs w:val="22"/>
        </w:rPr>
        <w:t>m</w:t>
      </w:r>
      <w:r w:rsidR="00B41569">
        <w:rPr>
          <w:rFonts w:ascii="Arial" w:hAnsi="Arial" w:cs="Arial"/>
          <w:sz w:val="22"/>
          <w:szCs w:val="22"/>
        </w:rPr>
        <w:t xml:space="preserve"> </w:t>
      </w:r>
      <w:r w:rsidR="00655318" w:rsidRPr="00655318">
        <w:rPr>
          <w:rFonts w:ascii="Arial" w:hAnsi="Arial" w:cs="Arial"/>
          <w:sz w:val="22"/>
          <w:szCs w:val="22"/>
        </w:rPr>
        <w:t>prestados pelas Fundações de Apoio credenciadas pela Universidade Estadual de Maringá (UEM)</w:t>
      </w:r>
      <w:r w:rsidR="00D14862">
        <w:rPr>
          <w:rFonts w:ascii="Arial" w:hAnsi="Arial" w:cs="Arial"/>
          <w:sz w:val="22"/>
          <w:szCs w:val="22"/>
        </w:rPr>
        <w:t>;</w:t>
      </w:r>
    </w:p>
    <w:p w14:paraId="0D8D716A" w14:textId="77777777" w:rsidR="00F95CBA" w:rsidRDefault="00F95CBA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0644B306" w14:textId="1CEDA737" w:rsidR="00F95CBA" w:rsidRPr="00F95CBA" w:rsidRDefault="00F95CBA" w:rsidP="00F95CBA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220D55">
        <w:rPr>
          <w:rFonts w:ascii="Arial" w:hAnsi="Arial" w:cs="Arial"/>
          <w:sz w:val="22"/>
          <w:szCs w:val="22"/>
        </w:rPr>
        <w:t>A Diretoria de Desenvolvimento Institucional</w:t>
      </w:r>
      <w:r w:rsidR="00246F06">
        <w:rPr>
          <w:rFonts w:ascii="Arial" w:hAnsi="Arial" w:cs="Arial"/>
          <w:sz w:val="22"/>
          <w:szCs w:val="22"/>
        </w:rPr>
        <w:t xml:space="preserve"> da</w:t>
      </w:r>
      <w:r w:rsidRPr="00220D55">
        <w:rPr>
          <w:rFonts w:ascii="Arial" w:hAnsi="Arial" w:cs="Arial"/>
          <w:sz w:val="22"/>
          <w:szCs w:val="22"/>
        </w:rPr>
        <w:t xml:space="preserve"> </w:t>
      </w:r>
      <w:r w:rsidR="00246F06" w:rsidRPr="00220D55">
        <w:rPr>
          <w:rFonts w:ascii="Arial" w:hAnsi="Arial" w:cs="Arial"/>
          <w:sz w:val="22"/>
          <w:szCs w:val="22"/>
        </w:rPr>
        <w:t xml:space="preserve">Pró-Reitora de Planejamento e Desenvolvimento Institucional </w:t>
      </w:r>
      <w:r w:rsidRPr="00220D55">
        <w:rPr>
          <w:rFonts w:ascii="Arial" w:hAnsi="Arial" w:cs="Arial"/>
          <w:sz w:val="22"/>
          <w:szCs w:val="22"/>
        </w:rPr>
        <w:t>da Universidade Estadual de Maringá, no uso de suas atribuições conferidas pela Resolução nº 005/2019-COU</w:t>
      </w:r>
      <w:r w:rsidR="00246F06">
        <w:rPr>
          <w:rFonts w:ascii="Arial" w:hAnsi="Arial" w:cs="Arial"/>
          <w:sz w:val="22"/>
          <w:szCs w:val="22"/>
        </w:rPr>
        <w:t>,</w:t>
      </w:r>
    </w:p>
    <w:p w14:paraId="265F8DA2" w14:textId="77777777" w:rsidR="00F64226" w:rsidRPr="008C3F86" w:rsidRDefault="00F64226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3AC95259" w14:textId="77777777" w:rsidR="008C3F86" w:rsidRPr="008C3F86" w:rsidRDefault="008C3F86" w:rsidP="008C3F86">
      <w:pPr>
        <w:jc w:val="both"/>
        <w:rPr>
          <w:rFonts w:ascii="Arial" w:hAnsi="Arial" w:cs="Arial"/>
          <w:sz w:val="22"/>
          <w:szCs w:val="22"/>
        </w:rPr>
      </w:pPr>
    </w:p>
    <w:p w14:paraId="5868F9A5" w14:textId="6434A66B" w:rsidR="008C3F86" w:rsidRDefault="008C3F86" w:rsidP="008C3F86">
      <w:pPr>
        <w:jc w:val="center"/>
        <w:rPr>
          <w:rFonts w:ascii="Arial" w:hAnsi="Arial" w:cs="Arial"/>
          <w:sz w:val="28"/>
          <w:szCs w:val="28"/>
        </w:rPr>
      </w:pPr>
      <w:r w:rsidRPr="008C3F86">
        <w:rPr>
          <w:rFonts w:ascii="Arial" w:hAnsi="Arial" w:cs="Arial"/>
          <w:b/>
          <w:sz w:val="28"/>
          <w:szCs w:val="28"/>
        </w:rPr>
        <w:t>RESOLVE</w:t>
      </w:r>
      <w:r w:rsidRPr="008C3F86">
        <w:rPr>
          <w:rFonts w:ascii="Arial" w:hAnsi="Arial" w:cs="Arial"/>
          <w:sz w:val="28"/>
          <w:szCs w:val="28"/>
        </w:rPr>
        <w:t>:</w:t>
      </w:r>
    </w:p>
    <w:p w14:paraId="4E3E1C90" w14:textId="77777777" w:rsidR="00F64226" w:rsidRPr="008C3F86" w:rsidRDefault="00F64226" w:rsidP="008C3F86">
      <w:pPr>
        <w:jc w:val="center"/>
        <w:rPr>
          <w:rFonts w:ascii="Arial" w:hAnsi="Arial" w:cs="Arial"/>
          <w:sz w:val="28"/>
          <w:szCs w:val="28"/>
        </w:rPr>
      </w:pPr>
    </w:p>
    <w:p w14:paraId="3FDA9030" w14:textId="77777777" w:rsidR="008C3F86" w:rsidRPr="008C3F86" w:rsidRDefault="008C3F86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3EDA4D0A" w14:textId="2985C932" w:rsidR="008C3F86" w:rsidRDefault="008C3F86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C3F86">
        <w:rPr>
          <w:rFonts w:ascii="Arial" w:hAnsi="Arial" w:cs="Arial"/>
          <w:sz w:val="22"/>
          <w:szCs w:val="22"/>
        </w:rPr>
        <w:t xml:space="preserve">Art. 1º </w:t>
      </w:r>
      <w:r w:rsidR="00727EF3">
        <w:rPr>
          <w:rFonts w:ascii="Arial" w:hAnsi="Arial" w:cs="Arial"/>
          <w:sz w:val="22"/>
          <w:szCs w:val="22"/>
        </w:rPr>
        <w:t>Estabelecer que a</w:t>
      </w:r>
      <w:r w:rsidR="00653FA9">
        <w:rPr>
          <w:rFonts w:ascii="Arial" w:hAnsi="Arial" w:cs="Arial"/>
          <w:sz w:val="22"/>
          <w:szCs w:val="22"/>
        </w:rPr>
        <w:t xml:space="preserve"> COFAUEM </w:t>
      </w:r>
      <w:r w:rsidR="003170A1">
        <w:rPr>
          <w:rFonts w:ascii="Arial" w:hAnsi="Arial" w:cs="Arial"/>
          <w:sz w:val="22"/>
          <w:szCs w:val="22"/>
        </w:rPr>
        <w:t xml:space="preserve">fica responsável por </w:t>
      </w:r>
      <w:r w:rsidR="00727EF3">
        <w:rPr>
          <w:rFonts w:ascii="Arial" w:hAnsi="Arial" w:cs="Arial"/>
          <w:sz w:val="22"/>
          <w:szCs w:val="22"/>
        </w:rPr>
        <w:t>definir</w:t>
      </w:r>
      <w:r w:rsidR="00653FA9">
        <w:rPr>
          <w:rFonts w:ascii="Arial" w:hAnsi="Arial" w:cs="Arial"/>
          <w:sz w:val="22"/>
          <w:szCs w:val="22"/>
        </w:rPr>
        <w:t xml:space="preserve"> o dia e horário para o sorteio da ordem de atuação das Fundações de Apoio na UEM</w:t>
      </w:r>
      <w:r w:rsidR="006839F4">
        <w:rPr>
          <w:rFonts w:ascii="Arial" w:hAnsi="Arial" w:cs="Arial"/>
          <w:sz w:val="22"/>
          <w:szCs w:val="22"/>
        </w:rPr>
        <w:t xml:space="preserve">, </w:t>
      </w:r>
      <w:r w:rsidR="0017397E">
        <w:rPr>
          <w:rFonts w:ascii="Arial" w:hAnsi="Arial" w:cs="Arial"/>
          <w:sz w:val="22"/>
          <w:szCs w:val="22"/>
        </w:rPr>
        <w:t>para cada finalidade descrita no Item 1.2 do Edital de Chamamento Público 001/2022-COFAUEM</w:t>
      </w:r>
      <w:r w:rsidRPr="008C3F86">
        <w:rPr>
          <w:rFonts w:ascii="Arial" w:hAnsi="Arial" w:cs="Arial"/>
          <w:sz w:val="22"/>
          <w:szCs w:val="22"/>
        </w:rPr>
        <w:t>.</w:t>
      </w:r>
    </w:p>
    <w:p w14:paraId="57CA5D09" w14:textId="77777777" w:rsidR="00653FA9" w:rsidRDefault="00653FA9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09600B66" w14:textId="58A5E9A4" w:rsidR="003B205B" w:rsidRDefault="00653FA9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§1º - O dia e horário para o sorteio será publicado em Edital específico, no sítio eletrônico da PLD</w:t>
      </w:r>
      <w:r w:rsidR="00792167">
        <w:rPr>
          <w:rFonts w:ascii="Arial" w:hAnsi="Arial" w:cs="Arial"/>
          <w:sz w:val="22"/>
          <w:szCs w:val="22"/>
        </w:rPr>
        <w:t xml:space="preserve"> (</w:t>
      </w:r>
      <w:hyperlink r:id="rId8" w:history="1">
        <w:r w:rsidR="00792167" w:rsidRPr="00F541EA">
          <w:rPr>
            <w:rStyle w:val="Hyperlink"/>
            <w:rFonts w:ascii="Arial" w:hAnsi="Arial" w:cs="Arial"/>
            <w:sz w:val="22"/>
            <w:szCs w:val="22"/>
          </w:rPr>
          <w:t>www.pld.uem.br</w:t>
        </w:r>
      </w:hyperlink>
      <w:r w:rsidR="0079216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e encaminhado para o endereço eletrônico das Fundações de Apoio interessadas</w:t>
      </w:r>
      <w:r w:rsidR="003B205B">
        <w:rPr>
          <w:rFonts w:ascii="Arial" w:hAnsi="Arial" w:cs="Arial"/>
          <w:sz w:val="22"/>
          <w:szCs w:val="22"/>
        </w:rPr>
        <w:t>, conforme cadastro, com</w:t>
      </w:r>
      <w:r w:rsidR="00050DA5">
        <w:rPr>
          <w:rFonts w:ascii="Arial" w:hAnsi="Arial" w:cs="Arial"/>
          <w:sz w:val="22"/>
          <w:szCs w:val="22"/>
        </w:rPr>
        <w:t>, no mínimo</w:t>
      </w:r>
      <w:r w:rsidR="00A25DDB">
        <w:rPr>
          <w:rFonts w:ascii="Arial" w:hAnsi="Arial" w:cs="Arial"/>
          <w:sz w:val="22"/>
          <w:szCs w:val="22"/>
        </w:rPr>
        <w:t>,</w:t>
      </w:r>
      <w:r w:rsidR="003B205B">
        <w:rPr>
          <w:rFonts w:ascii="Arial" w:hAnsi="Arial" w:cs="Arial"/>
          <w:sz w:val="22"/>
          <w:szCs w:val="22"/>
        </w:rPr>
        <w:t xml:space="preserve"> 07 (sete) dias corridos de antecedência.</w:t>
      </w:r>
    </w:p>
    <w:p w14:paraId="44A1F576" w14:textId="77777777" w:rsidR="00C247B2" w:rsidRDefault="00C247B2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14528C8E" w14:textId="77777777" w:rsidR="00C247B2" w:rsidRDefault="004C02BF" w:rsidP="00871F33">
      <w:pPr>
        <w:spacing w:after="120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</w:t>
      </w:r>
      <w:r w:rsidR="00667E7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º - O Edital irá estabelecer se o sorteio será presen</w:t>
      </w:r>
      <w:r w:rsidR="002F1B9F">
        <w:rPr>
          <w:rFonts w:ascii="Arial" w:hAnsi="Arial" w:cs="Arial"/>
          <w:sz w:val="22"/>
          <w:szCs w:val="22"/>
        </w:rPr>
        <w:t>cial,</w:t>
      </w:r>
      <w:r>
        <w:rPr>
          <w:rFonts w:ascii="Arial" w:hAnsi="Arial" w:cs="Arial"/>
          <w:sz w:val="22"/>
          <w:szCs w:val="22"/>
        </w:rPr>
        <w:t xml:space="preserve"> remoto</w:t>
      </w:r>
      <w:r w:rsidR="002F1B9F">
        <w:rPr>
          <w:rFonts w:ascii="Arial" w:hAnsi="Arial" w:cs="Arial"/>
          <w:sz w:val="22"/>
          <w:szCs w:val="22"/>
        </w:rPr>
        <w:t xml:space="preserve"> ou híbrido</w:t>
      </w:r>
      <w:r>
        <w:rPr>
          <w:rFonts w:ascii="Arial" w:hAnsi="Arial" w:cs="Arial"/>
          <w:sz w:val="22"/>
          <w:szCs w:val="22"/>
        </w:rPr>
        <w:t>.</w:t>
      </w:r>
    </w:p>
    <w:p w14:paraId="3DE6F183" w14:textId="77777777" w:rsidR="006839F4" w:rsidRDefault="004C02BF" w:rsidP="00871F33">
      <w:pPr>
        <w:spacing w:after="120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1760C67" w14:textId="7BD7326F" w:rsidR="00A10154" w:rsidRDefault="006839F4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667E7F">
        <w:rPr>
          <w:rFonts w:ascii="Arial" w:hAnsi="Arial" w:cs="Arial"/>
          <w:sz w:val="22"/>
          <w:szCs w:val="22"/>
        </w:rPr>
        <w:t>3</w:t>
      </w:r>
      <w:r w:rsidR="00246A6E">
        <w:rPr>
          <w:rFonts w:ascii="Arial" w:hAnsi="Arial" w:cs="Arial"/>
          <w:sz w:val="22"/>
          <w:szCs w:val="22"/>
        </w:rPr>
        <w:t>°</w:t>
      </w:r>
      <w:r>
        <w:rPr>
          <w:rFonts w:ascii="Arial" w:hAnsi="Arial" w:cs="Arial"/>
          <w:sz w:val="22"/>
          <w:szCs w:val="22"/>
        </w:rPr>
        <w:t xml:space="preserve"> - </w:t>
      </w:r>
      <w:r w:rsidR="002F1B9F">
        <w:rPr>
          <w:rFonts w:ascii="Arial" w:hAnsi="Arial" w:cs="Arial"/>
          <w:sz w:val="22"/>
          <w:szCs w:val="22"/>
        </w:rPr>
        <w:t>A</w:t>
      </w:r>
      <w:r w:rsidR="00AA2EE9">
        <w:rPr>
          <w:rFonts w:ascii="Arial" w:hAnsi="Arial" w:cs="Arial"/>
          <w:sz w:val="22"/>
          <w:szCs w:val="22"/>
        </w:rPr>
        <w:t xml:space="preserve"> </w:t>
      </w:r>
      <w:r w:rsidR="00E42FB5">
        <w:rPr>
          <w:rFonts w:ascii="Arial" w:hAnsi="Arial" w:cs="Arial"/>
          <w:sz w:val="22"/>
          <w:szCs w:val="22"/>
        </w:rPr>
        <w:t>F</w:t>
      </w:r>
      <w:r w:rsidR="004C02BF">
        <w:rPr>
          <w:rFonts w:ascii="Arial" w:hAnsi="Arial" w:cs="Arial"/>
          <w:sz w:val="22"/>
          <w:szCs w:val="22"/>
        </w:rPr>
        <w:t xml:space="preserve">undação de </w:t>
      </w:r>
      <w:r w:rsidR="00E42FB5">
        <w:rPr>
          <w:rFonts w:ascii="Arial" w:hAnsi="Arial" w:cs="Arial"/>
          <w:sz w:val="22"/>
          <w:szCs w:val="22"/>
        </w:rPr>
        <w:t>A</w:t>
      </w:r>
      <w:r w:rsidR="004C02BF">
        <w:rPr>
          <w:rFonts w:ascii="Arial" w:hAnsi="Arial" w:cs="Arial"/>
          <w:sz w:val="22"/>
          <w:szCs w:val="22"/>
        </w:rPr>
        <w:t xml:space="preserve">poio não fica obrigada a </w:t>
      </w:r>
      <w:r>
        <w:rPr>
          <w:rFonts w:ascii="Arial" w:hAnsi="Arial" w:cs="Arial"/>
          <w:sz w:val="22"/>
          <w:szCs w:val="22"/>
        </w:rPr>
        <w:t>estar presente no</w:t>
      </w:r>
      <w:r w:rsidR="004C02BF">
        <w:rPr>
          <w:rFonts w:ascii="Arial" w:hAnsi="Arial" w:cs="Arial"/>
          <w:sz w:val="22"/>
          <w:szCs w:val="22"/>
        </w:rPr>
        <w:t xml:space="preserve"> momento do sorteio.</w:t>
      </w:r>
    </w:p>
    <w:p w14:paraId="30E23BD7" w14:textId="77777777" w:rsidR="00F95CBA" w:rsidRDefault="00F95CBA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721E867D" w14:textId="7F88EEBD" w:rsidR="006839F4" w:rsidRDefault="004C02BF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</w:t>
      </w:r>
      <w:r w:rsidR="00667E7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º - </w:t>
      </w:r>
      <w:r w:rsidR="00A02071">
        <w:rPr>
          <w:rFonts w:ascii="Arial" w:hAnsi="Arial" w:cs="Arial"/>
          <w:sz w:val="22"/>
          <w:szCs w:val="22"/>
        </w:rPr>
        <w:t>O</w:t>
      </w:r>
      <w:r w:rsidR="006839F4">
        <w:rPr>
          <w:rFonts w:ascii="Arial" w:hAnsi="Arial" w:cs="Arial"/>
          <w:sz w:val="22"/>
          <w:szCs w:val="22"/>
        </w:rPr>
        <w:t xml:space="preserve"> Edital com a ordem sorteada </w:t>
      </w:r>
      <w:r w:rsidR="00E8560B">
        <w:rPr>
          <w:rFonts w:ascii="Arial" w:hAnsi="Arial" w:cs="Arial"/>
          <w:sz w:val="22"/>
          <w:szCs w:val="22"/>
        </w:rPr>
        <w:t xml:space="preserve">de atuação das fundações, </w:t>
      </w:r>
      <w:r w:rsidR="006839F4">
        <w:rPr>
          <w:rFonts w:ascii="Arial" w:hAnsi="Arial" w:cs="Arial"/>
          <w:sz w:val="22"/>
          <w:szCs w:val="22"/>
        </w:rPr>
        <w:t>para cada uma das finalidades, será publicad</w:t>
      </w:r>
      <w:r w:rsidR="00A2521A">
        <w:rPr>
          <w:rFonts w:ascii="Arial" w:hAnsi="Arial" w:cs="Arial"/>
          <w:sz w:val="22"/>
          <w:szCs w:val="22"/>
        </w:rPr>
        <w:t>o</w:t>
      </w:r>
      <w:r w:rsidR="006839F4">
        <w:rPr>
          <w:rFonts w:ascii="Arial" w:hAnsi="Arial" w:cs="Arial"/>
          <w:sz w:val="22"/>
          <w:szCs w:val="22"/>
        </w:rPr>
        <w:t xml:space="preserve"> em sítio oficial eletrônico da PLD</w:t>
      </w:r>
      <w:r w:rsidR="002F1B9F">
        <w:rPr>
          <w:rFonts w:ascii="Arial" w:hAnsi="Arial" w:cs="Arial"/>
          <w:sz w:val="22"/>
          <w:szCs w:val="22"/>
        </w:rPr>
        <w:t>,</w:t>
      </w:r>
      <w:r w:rsidR="006839F4">
        <w:rPr>
          <w:rFonts w:ascii="Arial" w:hAnsi="Arial" w:cs="Arial"/>
          <w:sz w:val="22"/>
          <w:szCs w:val="22"/>
        </w:rPr>
        <w:t xml:space="preserve"> e</w:t>
      </w:r>
      <w:r>
        <w:rPr>
          <w:rFonts w:ascii="Arial" w:hAnsi="Arial" w:cs="Arial"/>
          <w:sz w:val="22"/>
          <w:szCs w:val="22"/>
        </w:rPr>
        <w:t>m até 48 h</w:t>
      </w:r>
      <w:r w:rsidR="002D45E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após o sorteio da ordem</w:t>
      </w:r>
      <w:r w:rsidR="006839F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2DB3393" w14:textId="77777777" w:rsidR="00F95CBA" w:rsidRDefault="00F95CBA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6E566431" w14:textId="4544239E" w:rsidR="004C02BF" w:rsidRDefault="006839F4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</w:t>
      </w:r>
      <w:r w:rsidR="002F1B9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º o Resultado </w:t>
      </w:r>
      <w:r w:rsidR="00AC4D3F">
        <w:rPr>
          <w:rFonts w:ascii="Arial" w:hAnsi="Arial" w:cs="Arial"/>
          <w:sz w:val="22"/>
          <w:szCs w:val="22"/>
        </w:rPr>
        <w:t xml:space="preserve">será </w:t>
      </w:r>
      <w:r w:rsidR="004C02BF">
        <w:rPr>
          <w:rFonts w:ascii="Arial" w:hAnsi="Arial" w:cs="Arial"/>
          <w:sz w:val="22"/>
          <w:szCs w:val="22"/>
        </w:rPr>
        <w:t>encaminhad</w:t>
      </w:r>
      <w:r w:rsidR="003E5B57">
        <w:rPr>
          <w:rFonts w:ascii="Arial" w:hAnsi="Arial" w:cs="Arial"/>
          <w:sz w:val="22"/>
          <w:szCs w:val="22"/>
        </w:rPr>
        <w:t>o</w:t>
      </w:r>
      <w:r w:rsidR="004C02BF">
        <w:rPr>
          <w:rFonts w:ascii="Arial" w:hAnsi="Arial" w:cs="Arial"/>
          <w:sz w:val="22"/>
          <w:szCs w:val="22"/>
        </w:rPr>
        <w:t xml:space="preserve"> para o endereço eletrônico de todas as fundações de apoio credenciadas na UEM.</w:t>
      </w:r>
    </w:p>
    <w:p w14:paraId="034EAB2F" w14:textId="77777777" w:rsidR="00F95CBA" w:rsidRDefault="00F95CBA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7C09D574" w14:textId="4E761982" w:rsidR="0041019F" w:rsidRDefault="0041019F" w:rsidP="0041019F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C3F86">
        <w:rPr>
          <w:rFonts w:ascii="Arial" w:hAnsi="Arial" w:cs="Arial"/>
          <w:sz w:val="22"/>
          <w:szCs w:val="22"/>
        </w:rPr>
        <w:lastRenderedPageBreak/>
        <w:t xml:space="preserve">Art. 2º </w:t>
      </w:r>
      <w:r>
        <w:rPr>
          <w:rFonts w:ascii="Arial" w:hAnsi="Arial" w:cs="Arial"/>
          <w:sz w:val="22"/>
          <w:szCs w:val="22"/>
        </w:rPr>
        <w:t xml:space="preserve">A partir </w:t>
      </w:r>
      <w:r w:rsidR="00E806F6">
        <w:rPr>
          <w:rFonts w:ascii="Arial" w:hAnsi="Arial" w:cs="Arial"/>
          <w:sz w:val="22"/>
          <w:szCs w:val="22"/>
        </w:rPr>
        <w:t>da divul</w:t>
      </w:r>
      <w:r w:rsidR="003C56DE">
        <w:rPr>
          <w:rFonts w:ascii="Arial" w:hAnsi="Arial" w:cs="Arial"/>
          <w:sz w:val="22"/>
          <w:szCs w:val="22"/>
        </w:rPr>
        <w:t xml:space="preserve">gação do Edital com a ordem </w:t>
      </w:r>
      <w:r w:rsidR="00642066">
        <w:rPr>
          <w:rFonts w:ascii="Arial" w:hAnsi="Arial" w:cs="Arial"/>
          <w:sz w:val="22"/>
          <w:szCs w:val="22"/>
        </w:rPr>
        <w:t>do sorteio</w:t>
      </w:r>
      <w:r>
        <w:rPr>
          <w:rFonts w:ascii="Arial" w:hAnsi="Arial" w:cs="Arial"/>
          <w:sz w:val="22"/>
          <w:szCs w:val="22"/>
        </w:rPr>
        <w:t xml:space="preserve">, a Diretoria de Projetos e Convênios (DPC/PLD) iniciará a atribuição </w:t>
      </w:r>
      <w:r w:rsidR="00552D00">
        <w:rPr>
          <w:rFonts w:ascii="Arial" w:hAnsi="Arial" w:cs="Arial"/>
          <w:sz w:val="22"/>
          <w:szCs w:val="22"/>
        </w:rPr>
        <w:t>das propostas à</w:t>
      </w:r>
      <w:r>
        <w:rPr>
          <w:rFonts w:ascii="Arial" w:hAnsi="Arial" w:cs="Arial"/>
          <w:sz w:val="22"/>
          <w:szCs w:val="22"/>
        </w:rPr>
        <w:t xml:space="preserve"> Fundações de Apoio, respeitando a ordem estabelecida pelo Art. 1° desta Instrução Normativa. </w:t>
      </w:r>
    </w:p>
    <w:p w14:paraId="204EC9DE" w14:textId="77777777" w:rsidR="0041019F" w:rsidRDefault="0041019F" w:rsidP="0041019F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09A30479" w14:textId="03017BCD" w:rsidR="0041019F" w:rsidDel="009416FF" w:rsidRDefault="0041019F" w:rsidP="0041019F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§1º </w:t>
      </w:r>
      <w:r w:rsidR="00552D00" w:rsidDel="009416FF">
        <w:rPr>
          <w:rFonts w:ascii="Arial" w:hAnsi="Arial" w:cs="Arial"/>
          <w:sz w:val="22"/>
          <w:szCs w:val="22"/>
        </w:rPr>
        <w:t>A</w:t>
      </w:r>
      <w:r w:rsidDel="009416FF">
        <w:rPr>
          <w:rFonts w:ascii="Arial" w:hAnsi="Arial" w:cs="Arial"/>
          <w:sz w:val="22"/>
          <w:szCs w:val="22"/>
        </w:rPr>
        <w:t xml:space="preserve"> </w:t>
      </w:r>
      <w:r w:rsidR="00552D00" w:rsidDel="009416FF">
        <w:rPr>
          <w:rFonts w:ascii="Arial" w:hAnsi="Arial" w:cs="Arial"/>
          <w:sz w:val="22"/>
          <w:szCs w:val="22"/>
        </w:rPr>
        <w:t>distribui</w:t>
      </w:r>
      <w:r w:rsidDel="009416FF">
        <w:rPr>
          <w:rFonts w:ascii="Arial" w:hAnsi="Arial" w:cs="Arial"/>
          <w:sz w:val="22"/>
          <w:szCs w:val="22"/>
        </w:rPr>
        <w:t>ção da Fundação de Apoio se dará desde que a documentação da proposta de Convênio esteja considerada apta</w:t>
      </w:r>
      <w:r w:rsidR="00552D00" w:rsidDel="009416FF">
        <w:rPr>
          <w:rFonts w:ascii="Arial" w:hAnsi="Arial" w:cs="Arial"/>
          <w:sz w:val="22"/>
          <w:szCs w:val="22"/>
        </w:rPr>
        <w:t>,</w:t>
      </w:r>
      <w:r w:rsidDel="009416FF">
        <w:rPr>
          <w:rFonts w:ascii="Arial" w:hAnsi="Arial" w:cs="Arial"/>
          <w:sz w:val="22"/>
          <w:szCs w:val="22"/>
        </w:rPr>
        <w:t xml:space="preserve"> quanto à documentação necessária nos trâmites internos da UEM. </w:t>
      </w:r>
    </w:p>
    <w:p w14:paraId="4DEF399F" w14:textId="77777777" w:rsidR="0041019F" w:rsidRDefault="0041019F" w:rsidP="0041019F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41492F9E" w14:textId="433BD60D" w:rsidR="00A02071" w:rsidRDefault="0041019F" w:rsidP="0041019F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§2º </w:t>
      </w:r>
      <w:r w:rsidR="00552D0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DPC/PLD terá um prazo de até 3 dias úteis após o recebimento da proposta via </w:t>
      </w:r>
      <w:proofErr w:type="spellStart"/>
      <w:r>
        <w:rPr>
          <w:rFonts w:ascii="Arial" w:hAnsi="Arial" w:cs="Arial"/>
          <w:sz w:val="22"/>
          <w:szCs w:val="22"/>
        </w:rPr>
        <w:t>eProtocolo</w:t>
      </w:r>
      <w:proofErr w:type="spellEnd"/>
      <w:r>
        <w:rPr>
          <w:rFonts w:ascii="Arial" w:hAnsi="Arial" w:cs="Arial"/>
          <w:sz w:val="22"/>
          <w:szCs w:val="22"/>
        </w:rPr>
        <w:t xml:space="preserve"> para analisar e, em caso de documentação regular, </w:t>
      </w:r>
      <w:r w:rsidR="00552D00">
        <w:rPr>
          <w:rFonts w:ascii="Arial" w:hAnsi="Arial" w:cs="Arial"/>
          <w:sz w:val="22"/>
          <w:szCs w:val="22"/>
        </w:rPr>
        <w:t>distribuir a proposta à</w:t>
      </w:r>
      <w:r>
        <w:rPr>
          <w:rFonts w:ascii="Arial" w:hAnsi="Arial" w:cs="Arial"/>
          <w:sz w:val="22"/>
          <w:szCs w:val="22"/>
        </w:rPr>
        <w:t xml:space="preserve"> Fundação de Apoio, </w:t>
      </w:r>
      <w:r w:rsidR="007005C3">
        <w:rPr>
          <w:rFonts w:ascii="Arial" w:hAnsi="Arial" w:cs="Arial"/>
          <w:sz w:val="22"/>
          <w:szCs w:val="22"/>
        </w:rPr>
        <w:t>de acordo com</w:t>
      </w:r>
      <w:r>
        <w:rPr>
          <w:rFonts w:ascii="Arial" w:hAnsi="Arial" w:cs="Arial"/>
          <w:sz w:val="22"/>
          <w:szCs w:val="22"/>
        </w:rPr>
        <w:t xml:space="preserve"> a </w:t>
      </w:r>
      <w:r w:rsidR="00BD6A4F">
        <w:rPr>
          <w:rFonts w:ascii="Arial" w:hAnsi="Arial" w:cs="Arial"/>
          <w:sz w:val="22"/>
          <w:szCs w:val="22"/>
        </w:rPr>
        <w:t xml:space="preserve">ordem </w:t>
      </w:r>
      <w:r>
        <w:rPr>
          <w:rFonts w:ascii="Arial" w:hAnsi="Arial" w:cs="Arial"/>
          <w:sz w:val="22"/>
          <w:szCs w:val="22"/>
        </w:rPr>
        <w:t xml:space="preserve">da lista para a finalidade </w:t>
      </w:r>
      <w:r w:rsidR="000E0F15">
        <w:rPr>
          <w:rFonts w:ascii="Arial" w:hAnsi="Arial" w:cs="Arial"/>
          <w:sz w:val="22"/>
          <w:szCs w:val="22"/>
        </w:rPr>
        <w:t>indicad</w:t>
      </w:r>
      <w:r w:rsidR="00211155">
        <w:rPr>
          <w:rFonts w:ascii="Arial" w:hAnsi="Arial" w:cs="Arial"/>
          <w:sz w:val="22"/>
          <w:szCs w:val="22"/>
        </w:rPr>
        <w:t>a pelo proponente</w:t>
      </w:r>
      <w:r>
        <w:rPr>
          <w:rFonts w:ascii="Arial" w:hAnsi="Arial" w:cs="Arial"/>
          <w:sz w:val="22"/>
          <w:szCs w:val="22"/>
        </w:rPr>
        <w:t>.</w:t>
      </w:r>
    </w:p>
    <w:p w14:paraId="6D827448" w14:textId="0F8D7835" w:rsidR="0041019F" w:rsidRDefault="0041019F" w:rsidP="0041019F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BC5964E" w14:textId="698F8145" w:rsidR="00706AAD" w:rsidRPr="003B205B" w:rsidRDefault="004E6812" w:rsidP="0041019F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§3º</w:t>
      </w:r>
      <w:r w:rsidR="0061568D">
        <w:rPr>
          <w:rFonts w:ascii="Arial" w:hAnsi="Arial" w:cs="Arial"/>
          <w:sz w:val="22"/>
          <w:szCs w:val="22"/>
        </w:rPr>
        <w:t xml:space="preserve"> </w:t>
      </w:r>
      <w:r w:rsidR="008D0511">
        <w:rPr>
          <w:rFonts w:ascii="Arial" w:hAnsi="Arial" w:cs="Arial"/>
          <w:sz w:val="22"/>
          <w:szCs w:val="22"/>
        </w:rPr>
        <w:t xml:space="preserve">O proponente utilizará como instrumento norteador para a atribuição da </w:t>
      </w:r>
      <w:r w:rsidR="00497E24">
        <w:rPr>
          <w:rFonts w:ascii="Arial" w:hAnsi="Arial" w:cs="Arial"/>
          <w:sz w:val="22"/>
          <w:szCs w:val="22"/>
        </w:rPr>
        <w:t>f</w:t>
      </w:r>
      <w:r w:rsidR="008D0511">
        <w:rPr>
          <w:rFonts w:ascii="Arial" w:hAnsi="Arial" w:cs="Arial"/>
          <w:sz w:val="22"/>
          <w:szCs w:val="22"/>
        </w:rPr>
        <w:t xml:space="preserve">inalidade </w:t>
      </w:r>
      <w:r w:rsidR="00EC5B8F">
        <w:rPr>
          <w:rFonts w:ascii="Arial" w:hAnsi="Arial" w:cs="Arial"/>
          <w:sz w:val="22"/>
          <w:szCs w:val="22"/>
        </w:rPr>
        <w:t xml:space="preserve">do Apoio </w:t>
      </w:r>
      <w:r w:rsidR="002B4830">
        <w:rPr>
          <w:rFonts w:ascii="Arial" w:hAnsi="Arial" w:cs="Arial"/>
          <w:sz w:val="22"/>
          <w:szCs w:val="22"/>
        </w:rPr>
        <w:t>da F</w:t>
      </w:r>
      <w:r w:rsidR="00826BCF">
        <w:rPr>
          <w:rFonts w:ascii="Arial" w:hAnsi="Arial" w:cs="Arial"/>
          <w:sz w:val="22"/>
          <w:szCs w:val="22"/>
        </w:rPr>
        <w:t>undação de Apoio à proposta, a lista de atividades descrita no Anexo I desta Instrução Normativa</w:t>
      </w:r>
      <w:r w:rsidR="001C7868">
        <w:rPr>
          <w:rFonts w:ascii="Arial" w:hAnsi="Arial" w:cs="Arial"/>
          <w:sz w:val="22"/>
          <w:szCs w:val="22"/>
        </w:rPr>
        <w:t>, a qual deverá ser anexada à proposta</w:t>
      </w:r>
      <w:r w:rsidR="00A02133">
        <w:rPr>
          <w:rFonts w:ascii="Arial" w:hAnsi="Arial" w:cs="Arial"/>
          <w:sz w:val="22"/>
          <w:szCs w:val="22"/>
        </w:rPr>
        <w:t>.</w:t>
      </w:r>
    </w:p>
    <w:p w14:paraId="40B3E119" w14:textId="77777777" w:rsidR="0041019F" w:rsidRDefault="0041019F" w:rsidP="0041019F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05008B3B" w14:textId="150BD206" w:rsidR="00324394" w:rsidRDefault="007C2E5C" w:rsidP="0041019F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</w:t>
      </w:r>
      <w:r w:rsidR="004E6812">
        <w:rPr>
          <w:rFonts w:ascii="Arial" w:hAnsi="Arial" w:cs="Arial"/>
          <w:sz w:val="22"/>
          <w:szCs w:val="22"/>
        </w:rPr>
        <w:t>4</w:t>
      </w:r>
      <w:r w:rsidR="00F91B22">
        <w:rPr>
          <w:rFonts w:ascii="Arial" w:hAnsi="Arial" w:cs="Arial"/>
          <w:sz w:val="22"/>
          <w:szCs w:val="22"/>
        </w:rPr>
        <w:t xml:space="preserve">° </w:t>
      </w:r>
      <w:r w:rsidR="007005C3">
        <w:rPr>
          <w:rFonts w:ascii="Arial" w:hAnsi="Arial" w:cs="Arial"/>
          <w:sz w:val="22"/>
          <w:szCs w:val="22"/>
        </w:rPr>
        <w:t>A</w:t>
      </w:r>
      <w:r w:rsidR="00585207">
        <w:rPr>
          <w:rFonts w:ascii="Arial" w:hAnsi="Arial" w:cs="Arial"/>
          <w:sz w:val="22"/>
          <w:szCs w:val="22"/>
        </w:rPr>
        <w:t xml:space="preserve"> Fundação de Apoio</w:t>
      </w:r>
      <w:r w:rsidR="007005C3">
        <w:rPr>
          <w:rFonts w:ascii="Arial" w:hAnsi="Arial" w:cs="Arial"/>
          <w:sz w:val="22"/>
          <w:szCs w:val="22"/>
        </w:rPr>
        <w:t xml:space="preserve">, uma vez acionada, </w:t>
      </w:r>
      <w:r w:rsidR="00FE542F">
        <w:rPr>
          <w:rFonts w:ascii="Arial" w:hAnsi="Arial" w:cs="Arial"/>
          <w:sz w:val="22"/>
          <w:szCs w:val="22"/>
        </w:rPr>
        <w:t xml:space="preserve">irá para </w:t>
      </w:r>
      <w:r w:rsidR="007005C3">
        <w:rPr>
          <w:rFonts w:ascii="Arial" w:hAnsi="Arial" w:cs="Arial"/>
          <w:sz w:val="22"/>
          <w:szCs w:val="22"/>
        </w:rPr>
        <w:t xml:space="preserve">a </w:t>
      </w:r>
      <w:r w:rsidR="00FE542F">
        <w:rPr>
          <w:rFonts w:ascii="Arial" w:hAnsi="Arial" w:cs="Arial"/>
          <w:sz w:val="22"/>
          <w:szCs w:val="22"/>
        </w:rPr>
        <w:t>últim</w:t>
      </w:r>
      <w:r w:rsidR="007005C3">
        <w:rPr>
          <w:rFonts w:ascii="Arial" w:hAnsi="Arial" w:cs="Arial"/>
          <w:sz w:val="22"/>
          <w:szCs w:val="22"/>
        </w:rPr>
        <w:t>a p</w:t>
      </w:r>
      <w:r w:rsidR="00FE542F">
        <w:rPr>
          <w:rFonts w:ascii="Arial" w:hAnsi="Arial" w:cs="Arial"/>
          <w:sz w:val="22"/>
          <w:szCs w:val="22"/>
        </w:rPr>
        <w:t>o</w:t>
      </w:r>
      <w:r w:rsidR="007005C3">
        <w:rPr>
          <w:rFonts w:ascii="Arial" w:hAnsi="Arial" w:cs="Arial"/>
          <w:sz w:val="22"/>
          <w:szCs w:val="22"/>
        </w:rPr>
        <w:t xml:space="preserve">sição </w:t>
      </w:r>
      <w:r w:rsidR="00FE542F">
        <w:rPr>
          <w:rFonts w:ascii="Arial" w:hAnsi="Arial" w:cs="Arial"/>
          <w:sz w:val="22"/>
          <w:szCs w:val="22"/>
        </w:rPr>
        <w:t xml:space="preserve">na lista de Fundações </w:t>
      </w:r>
      <w:r w:rsidR="00B304A6">
        <w:rPr>
          <w:rFonts w:ascii="Arial" w:hAnsi="Arial" w:cs="Arial"/>
          <w:sz w:val="22"/>
          <w:szCs w:val="22"/>
        </w:rPr>
        <w:t>para tal finalidade</w:t>
      </w:r>
      <w:r w:rsidR="0063223E">
        <w:rPr>
          <w:rFonts w:ascii="Arial" w:hAnsi="Arial" w:cs="Arial"/>
          <w:sz w:val="22"/>
          <w:szCs w:val="22"/>
        </w:rPr>
        <w:t>, respeitando</w:t>
      </w:r>
      <w:r w:rsidR="00497E24">
        <w:rPr>
          <w:rFonts w:ascii="Arial" w:hAnsi="Arial" w:cs="Arial"/>
          <w:sz w:val="22"/>
          <w:szCs w:val="22"/>
        </w:rPr>
        <w:t>-se</w:t>
      </w:r>
      <w:r w:rsidR="0063223E">
        <w:rPr>
          <w:rFonts w:ascii="Arial" w:hAnsi="Arial" w:cs="Arial"/>
          <w:sz w:val="22"/>
          <w:szCs w:val="22"/>
        </w:rPr>
        <w:t xml:space="preserve"> a ordem do sorteio</w:t>
      </w:r>
      <w:r w:rsidR="00891CBF">
        <w:rPr>
          <w:rFonts w:ascii="Arial" w:hAnsi="Arial" w:cs="Arial"/>
          <w:sz w:val="22"/>
          <w:szCs w:val="22"/>
        </w:rPr>
        <w:t>.</w:t>
      </w:r>
    </w:p>
    <w:p w14:paraId="26491AED" w14:textId="77777777" w:rsidR="000639E2" w:rsidRDefault="000639E2" w:rsidP="0041019F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0686234B" w14:textId="415F1805" w:rsidR="0041019F" w:rsidRDefault="0063223E" w:rsidP="0041019F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</w:t>
      </w:r>
      <w:r w:rsidR="00497E2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° </w:t>
      </w:r>
      <w:r w:rsidR="007005C3">
        <w:rPr>
          <w:rFonts w:ascii="Arial" w:hAnsi="Arial" w:cs="Arial"/>
          <w:sz w:val="22"/>
          <w:szCs w:val="22"/>
        </w:rPr>
        <w:t>A</w:t>
      </w:r>
      <w:r w:rsidR="00935F63">
        <w:rPr>
          <w:rFonts w:ascii="Arial" w:hAnsi="Arial" w:cs="Arial"/>
          <w:sz w:val="22"/>
          <w:szCs w:val="22"/>
        </w:rPr>
        <w:t xml:space="preserve"> lista atualizada com </w:t>
      </w:r>
      <w:r w:rsidR="00700F5B">
        <w:rPr>
          <w:rFonts w:ascii="Arial" w:hAnsi="Arial" w:cs="Arial"/>
          <w:sz w:val="22"/>
          <w:szCs w:val="22"/>
        </w:rPr>
        <w:t>a ordem de utilização das Fundações de Apoio, por finalidade</w:t>
      </w:r>
      <w:r w:rsidR="003E4CD9">
        <w:rPr>
          <w:rFonts w:ascii="Arial" w:hAnsi="Arial" w:cs="Arial"/>
          <w:sz w:val="22"/>
          <w:szCs w:val="22"/>
        </w:rPr>
        <w:t xml:space="preserve">, será mantida no Portal da </w:t>
      </w:r>
      <w:r w:rsidR="00E42FB5">
        <w:rPr>
          <w:rFonts w:ascii="Arial" w:hAnsi="Arial" w:cs="Arial"/>
          <w:sz w:val="22"/>
          <w:szCs w:val="22"/>
        </w:rPr>
        <w:t>T</w:t>
      </w:r>
      <w:r w:rsidR="003E4CD9">
        <w:rPr>
          <w:rFonts w:ascii="Arial" w:hAnsi="Arial" w:cs="Arial"/>
          <w:sz w:val="22"/>
          <w:szCs w:val="22"/>
        </w:rPr>
        <w:t>ransparência da UEM, no sítio eletrônico d</w:t>
      </w:r>
      <w:r w:rsidR="00CD1039">
        <w:rPr>
          <w:rFonts w:ascii="Arial" w:hAnsi="Arial" w:cs="Arial"/>
          <w:sz w:val="22"/>
          <w:szCs w:val="22"/>
        </w:rPr>
        <w:t>a PLD</w:t>
      </w:r>
      <w:r w:rsidR="003E4CD9">
        <w:rPr>
          <w:rFonts w:ascii="Arial" w:hAnsi="Arial" w:cs="Arial"/>
          <w:sz w:val="22"/>
          <w:szCs w:val="22"/>
        </w:rPr>
        <w:t>.</w:t>
      </w:r>
      <w:r w:rsidR="00FD276E">
        <w:rPr>
          <w:rFonts w:ascii="Arial" w:hAnsi="Arial" w:cs="Arial"/>
          <w:sz w:val="22"/>
          <w:szCs w:val="22"/>
        </w:rPr>
        <w:t xml:space="preserve"> </w:t>
      </w:r>
    </w:p>
    <w:p w14:paraId="102E589B" w14:textId="77777777" w:rsidR="00497E24" w:rsidRDefault="00497E24" w:rsidP="0041019F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29F7059E" w14:textId="3C32BB2C" w:rsidR="00497E24" w:rsidRDefault="00497E24" w:rsidP="00497E24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§6º </w:t>
      </w:r>
      <w:r w:rsidRPr="000639E2">
        <w:rPr>
          <w:rFonts w:ascii="Arial" w:hAnsi="Arial" w:cs="Arial"/>
          <w:sz w:val="22"/>
          <w:szCs w:val="22"/>
        </w:rPr>
        <w:t xml:space="preserve">Quando a indicação de fundação for condição </w:t>
      </w:r>
      <w:r>
        <w:rPr>
          <w:rFonts w:ascii="Arial" w:hAnsi="Arial" w:cs="Arial"/>
          <w:sz w:val="22"/>
          <w:szCs w:val="22"/>
        </w:rPr>
        <w:t xml:space="preserve">prévia </w:t>
      </w:r>
      <w:r w:rsidRPr="000639E2">
        <w:rPr>
          <w:rFonts w:ascii="Arial" w:hAnsi="Arial" w:cs="Arial"/>
          <w:sz w:val="22"/>
          <w:szCs w:val="22"/>
        </w:rPr>
        <w:t xml:space="preserve">para pleitear recursos de agência(s) de fomento, será indicada a fundação da ordem de classificação estabelecida em </w:t>
      </w:r>
      <w:r>
        <w:rPr>
          <w:rFonts w:ascii="Arial" w:hAnsi="Arial" w:cs="Arial"/>
          <w:sz w:val="22"/>
          <w:szCs w:val="22"/>
        </w:rPr>
        <w:t>uma lista exclusiva para essa condição.</w:t>
      </w:r>
    </w:p>
    <w:p w14:paraId="6304A3E6" w14:textId="77777777" w:rsidR="00706A16" w:rsidRDefault="00706A16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44109C79" w14:textId="77777777" w:rsidR="00706A16" w:rsidRDefault="00706A16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Art. </w:t>
      </w:r>
      <w:r w:rsidR="00E42FB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° </w:t>
      </w:r>
      <w:r w:rsidR="007005C3">
        <w:rPr>
          <w:rFonts w:ascii="Arial" w:hAnsi="Arial" w:cs="Arial"/>
          <w:sz w:val="22"/>
          <w:szCs w:val="22"/>
        </w:rPr>
        <w:t>O</w:t>
      </w:r>
      <w:r w:rsidR="00826BE8">
        <w:rPr>
          <w:rFonts w:ascii="Arial" w:hAnsi="Arial" w:cs="Arial"/>
          <w:sz w:val="22"/>
          <w:szCs w:val="22"/>
        </w:rPr>
        <w:t xml:space="preserve">s trâmites </w:t>
      </w:r>
      <w:r w:rsidR="000C1A2E">
        <w:rPr>
          <w:rFonts w:ascii="Arial" w:hAnsi="Arial" w:cs="Arial"/>
          <w:sz w:val="22"/>
          <w:szCs w:val="22"/>
        </w:rPr>
        <w:t>de ajuste d</w:t>
      </w:r>
      <w:r w:rsidR="0060204F">
        <w:rPr>
          <w:rFonts w:ascii="Arial" w:hAnsi="Arial" w:cs="Arial"/>
          <w:sz w:val="22"/>
          <w:szCs w:val="22"/>
        </w:rPr>
        <w:t xml:space="preserve">as taxas cobradas pelas Fundações de Apoio para </w:t>
      </w:r>
      <w:r w:rsidR="00C062B9">
        <w:rPr>
          <w:rFonts w:ascii="Arial" w:hAnsi="Arial" w:cs="Arial"/>
          <w:sz w:val="22"/>
          <w:szCs w:val="22"/>
        </w:rPr>
        <w:t>a gestão d</w:t>
      </w:r>
      <w:r w:rsidR="0060204F">
        <w:rPr>
          <w:rFonts w:ascii="Arial" w:hAnsi="Arial" w:cs="Arial"/>
          <w:sz w:val="22"/>
          <w:szCs w:val="22"/>
        </w:rPr>
        <w:t>o Convênio a ela atribuído</w:t>
      </w:r>
      <w:r w:rsidR="00971D54">
        <w:rPr>
          <w:rFonts w:ascii="Arial" w:hAnsi="Arial" w:cs="Arial"/>
          <w:sz w:val="22"/>
          <w:szCs w:val="22"/>
        </w:rPr>
        <w:t xml:space="preserve"> e de </w:t>
      </w:r>
      <w:r w:rsidR="00AC4203">
        <w:rPr>
          <w:rFonts w:ascii="Arial" w:hAnsi="Arial" w:cs="Arial"/>
          <w:sz w:val="22"/>
          <w:szCs w:val="22"/>
        </w:rPr>
        <w:t>formalização do aceite ou recusa na gestão</w:t>
      </w:r>
      <w:r w:rsidR="00957F1B">
        <w:rPr>
          <w:rFonts w:ascii="Arial" w:hAnsi="Arial" w:cs="Arial"/>
          <w:sz w:val="22"/>
          <w:szCs w:val="22"/>
        </w:rPr>
        <w:t>,</w:t>
      </w:r>
      <w:r w:rsidR="00AC4203">
        <w:rPr>
          <w:rFonts w:ascii="Arial" w:hAnsi="Arial" w:cs="Arial"/>
          <w:sz w:val="22"/>
          <w:szCs w:val="22"/>
        </w:rPr>
        <w:t xml:space="preserve"> </w:t>
      </w:r>
      <w:r w:rsidR="00703BC0">
        <w:rPr>
          <w:rFonts w:ascii="Arial" w:hAnsi="Arial" w:cs="Arial"/>
          <w:sz w:val="22"/>
          <w:szCs w:val="22"/>
        </w:rPr>
        <w:t xml:space="preserve">seguirão </w:t>
      </w:r>
      <w:r w:rsidR="001549DA">
        <w:rPr>
          <w:rFonts w:ascii="Arial" w:hAnsi="Arial" w:cs="Arial"/>
          <w:sz w:val="22"/>
          <w:szCs w:val="22"/>
        </w:rPr>
        <w:t>os seguintes passos</w:t>
      </w:r>
      <w:r w:rsidR="00703BC0">
        <w:rPr>
          <w:rFonts w:ascii="Arial" w:hAnsi="Arial" w:cs="Arial"/>
          <w:sz w:val="22"/>
          <w:szCs w:val="22"/>
        </w:rPr>
        <w:t>:</w:t>
      </w:r>
      <w:r w:rsidR="00724963">
        <w:rPr>
          <w:rFonts w:ascii="Arial" w:hAnsi="Arial" w:cs="Arial"/>
          <w:sz w:val="22"/>
          <w:szCs w:val="22"/>
        </w:rPr>
        <w:t xml:space="preserve"> </w:t>
      </w:r>
    </w:p>
    <w:p w14:paraId="4C4FB9B4" w14:textId="77777777" w:rsidR="00687B3D" w:rsidRDefault="00687B3D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29940FE0" w14:textId="1B5301F7" w:rsidR="00607C15" w:rsidRDefault="008C3F86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C3F86">
        <w:rPr>
          <w:rFonts w:ascii="Arial" w:hAnsi="Arial" w:cs="Arial"/>
          <w:sz w:val="22"/>
          <w:szCs w:val="22"/>
        </w:rPr>
        <w:t xml:space="preserve">I – </w:t>
      </w:r>
      <w:r w:rsidR="00563995">
        <w:rPr>
          <w:rFonts w:ascii="Arial" w:hAnsi="Arial" w:cs="Arial"/>
          <w:sz w:val="22"/>
          <w:szCs w:val="22"/>
        </w:rPr>
        <w:t xml:space="preserve">A tramitação se dará via </w:t>
      </w:r>
      <w:proofErr w:type="spellStart"/>
      <w:r w:rsidR="00563995">
        <w:rPr>
          <w:rFonts w:ascii="Arial" w:hAnsi="Arial" w:cs="Arial"/>
          <w:sz w:val="22"/>
          <w:szCs w:val="22"/>
        </w:rPr>
        <w:t>e</w:t>
      </w:r>
      <w:r w:rsidR="00497E24">
        <w:rPr>
          <w:rFonts w:ascii="Arial" w:hAnsi="Arial" w:cs="Arial"/>
          <w:sz w:val="22"/>
          <w:szCs w:val="22"/>
        </w:rPr>
        <w:t>P</w:t>
      </w:r>
      <w:r w:rsidR="00563995">
        <w:rPr>
          <w:rFonts w:ascii="Arial" w:hAnsi="Arial" w:cs="Arial"/>
          <w:sz w:val="22"/>
          <w:szCs w:val="22"/>
        </w:rPr>
        <w:t>rotocolo</w:t>
      </w:r>
      <w:proofErr w:type="spellEnd"/>
      <w:r w:rsidR="00C3510C">
        <w:rPr>
          <w:rFonts w:ascii="Arial" w:hAnsi="Arial" w:cs="Arial"/>
          <w:sz w:val="22"/>
          <w:szCs w:val="22"/>
        </w:rPr>
        <w:t xml:space="preserve"> e a ordem de prioridade se inicia </w:t>
      </w:r>
      <w:r w:rsidR="00E27D58">
        <w:rPr>
          <w:rFonts w:ascii="Arial" w:hAnsi="Arial" w:cs="Arial"/>
          <w:sz w:val="22"/>
          <w:szCs w:val="22"/>
        </w:rPr>
        <w:t xml:space="preserve">a partir da </w:t>
      </w:r>
      <w:r w:rsidR="00607C15">
        <w:rPr>
          <w:rFonts w:ascii="Arial" w:hAnsi="Arial" w:cs="Arial"/>
          <w:sz w:val="22"/>
          <w:szCs w:val="22"/>
        </w:rPr>
        <w:t xml:space="preserve">data e hora do </w:t>
      </w:r>
      <w:r w:rsidR="00770CE1">
        <w:rPr>
          <w:rFonts w:ascii="Arial" w:hAnsi="Arial" w:cs="Arial"/>
          <w:sz w:val="22"/>
          <w:szCs w:val="22"/>
        </w:rPr>
        <w:t xml:space="preserve">recebimento </w:t>
      </w:r>
      <w:r w:rsidR="00867533">
        <w:rPr>
          <w:rFonts w:ascii="Arial" w:hAnsi="Arial" w:cs="Arial"/>
          <w:sz w:val="22"/>
          <w:szCs w:val="22"/>
        </w:rPr>
        <w:t>da documentação</w:t>
      </w:r>
      <w:r w:rsidR="00770CE1">
        <w:rPr>
          <w:rFonts w:ascii="Arial" w:hAnsi="Arial" w:cs="Arial"/>
          <w:sz w:val="22"/>
          <w:szCs w:val="22"/>
        </w:rPr>
        <w:t xml:space="preserve"> </w:t>
      </w:r>
      <w:r w:rsidR="00ED36B4">
        <w:rPr>
          <w:rFonts w:ascii="Arial" w:hAnsi="Arial" w:cs="Arial"/>
          <w:sz w:val="22"/>
          <w:szCs w:val="22"/>
        </w:rPr>
        <w:t>pela DPC/PLD</w:t>
      </w:r>
      <w:r w:rsidR="000E109A">
        <w:rPr>
          <w:rFonts w:ascii="Arial" w:hAnsi="Arial" w:cs="Arial"/>
          <w:sz w:val="22"/>
          <w:szCs w:val="22"/>
        </w:rPr>
        <w:t>,</w:t>
      </w:r>
      <w:r w:rsidR="00607C15">
        <w:rPr>
          <w:rFonts w:ascii="Arial" w:hAnsi="Arial" w:cs="Arial"/>
          <w:sz w:val="22"/>
          <w:szCs w:val="22"/>
        </w:rPr>
        <w:t xml:space="preserve"> </w:t>
      </w:r>
      <w:r w:rsidR="003F2152">
        <w:rPr>
          <w:rFonts w:ascii="Arial" w:hAnsi="Arial" w:cs="Arial"/>
          <w:sz w:val="22"/>
          <w:szCs w:val="22"/>
        </w:rPr>
        <w:t>encaminhada pelo</w:t>
      </w:r>
      <w:r w:rsidR="00607C15">
        <w:rPr>
          <w:rFonts w:ascii="Arial" w:hAnsi="Arial" w:cs="Arial"/>
          <w:sz w:val="22"/>
          <w:szCs w:val="22"/>
        </w:rPr>
        <w:t xml:space="preserve"> interessado em firmar convênio com uma FA;</w:t>
      </w:r>
    </w:p>
    <w:p w14:paraId="3031C3EA" w14:textId="77777777" w:rsidR="00C247B2" w:rsidRDefault="00C247B2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0035C30D" w14:textId="77777777" w:rsidR="00860BC4" w:rsidRDefault="00607C15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 – Após receber </w:t>
      </w:r>
      <w:r w:rsidR="00860BC4">
        <w:rPr>
          <w:rFonts w:ascii="Arial" w:hAnsi="Arial" w:cs="Arial"/>
          <w:sz w:val="22"/>
          <w:szCs w:val="22"/>
        </w:rPr>
        <w:t>a documentação a DPC fará a análise da documentação exigida</w:t>
      </w:r>
      <w:r w:rsidR="00ED141F">
        <w:rPr>
          <w:rFonts w:ascii="Arial" w:hAnsi="Arial" w:cs="Arial"/>
          <w:sz w:val="22"/>
          <w:szCs w:val="22"/>
        </w:rPr>
        <w:t>;</w:t>
      </w:r>
    </w:p>
    <w:p w14:paraId="29887170" w14:textId="77777777" w:rsidR="00C247B2" w:rsidRDefault="00C247B2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72749381" w14:textId="77777777" w:rsidR="00563995" w:rsidRDefault="00860BC4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III – Caso a proposta não esteja com a documentação completa deverá o interessado fazer a complementação e </w:t>
      </w:r>
      <w:r w:rsidR="00ED141F">
        <w:rPr>
          <w:rFonts w:ascii="Arial" w:hAnsi="Arial" w:cs="Arial"/>
          <w:sz w:val="22"/>
          <w:szCs w:val="22"/>
        </w:rPr>
        <w:t>reapresentá-la</w:t>
      </w:r>
      <w:r>
        <w:rPr>
          <w:rFonts w:ascii="Arial" w:hAnsi="Arial" w:cs="Arial"/>
          <w:sz w:val="22"/>
          <w:szCs w:val="22"/>
        </w:rPr>
        <w:t>, sendo considerado a data e hora do novo envio para análise;</w:t>
      </w:r>
    </w:p>
    <w:p w14:paraId="7D4B9E77" w14:textId="77777777" w:rsidR="008C3F86" w:rsidRPr="008C3F86" w:rsidRDefault="008C3F86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C3F86">
        <w:rPr>
          <w:rFonts w:ascii="Arial" w:hAnsi="Arial" w:cs="Arial"/>
          <w:sz w:val="22"/>
          <w:szCs w:val="22"/>
        </w:rPr>
        <w:t xml:space="preserve"> </w:t>
      </w:r>
    </w:p>
    <w:p w14:paraId="590B3CEE" w14:textId="2A201AC5" w:rsidR="00563995" w:rsidRPr="00563995" w:rsidRDefault="00E42FB5" w:rsidP="00C431BF">
      <w:pPr>
        <w:pStyle w:val="PargrafodaLista"/>
        <w:ind w:left="0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</w:t>
      </w:r>
      <w:r w:rsidR="008C3F86" w:rsidRPr="008C3F86">
        <w:rPr>
          <w:rFonts w:ascii="Arial" w:hAnsi="Arial" w:cs="Arial"/>
          <w:sz w:val="22"/>
          <w:szCs w:val="22"/>
        </w:rPr>
        <w:t xml:space="preserve"> –</w:t>
      </w:r>
      <w:r w:rsidR="00563995">
        <w:rPr>
          <w:rFonts w:ascii="Arial" w:hAnsi="Arial" w:cs="Arial"/>
          <w:sz w:val="22"/>
          <w:szCs w:val="22"/>
        </w:rPr>
        <w:t xml:space="preserve"> Na elaboração da proposta de intenção para parceria jurídica com a Fundação de Apoio, </w:t>
      </w:r>
      <w:r w:rsidR="0097151C" w:rsidRPr="0097151C">
        <w:rPr>
          <w:rFonts w:ascii="Arial" w:hAnsi="Arial" w:cs="Arial"/>
          <w:sz w:val="22"/>
          <w:szCs w:val="22"/>
        </w:rPr>
        <w:t>o proponente deverá apresentar uma taxa-proposta de despesa de conveniado, até o teto de 15%</w:t>
      </w:r>
      <w:r w:rsidR="000E3154">
        <w:rPr>
          <w:rFonts w:ascii="Arial" w:hAnsi="Arial" w:cs="Arial"/>
          <w:sz w:val="22"/>
          <w:szCs w:val="22"/>
        </w:rPr>
        <w:t>,</w:t>
      </w:r>
      <w:r w:rsidR="0097151C" w:rsidRPr="0097151C">
        <w:rPr>
          <w:rFonts w:ascii="Arial" w:hAnsi="Arial" w:cs="Arial"/>
          <w:sz w:val="22"/>
          <w:szCs w:val="22"/>
        </w:rPr>
        <w:t xml:space="preserve"> previsto em lei, respeitando</w:t>
      </w:r>
      <w:r w:rsidR="00ED141F">
        <w:rPr>
          <w:rFonts w:ascii="Arial" w:hAnsi="Arial" w:cs="Arial"/>
          <w:sz w:val="22"/>
          <w:szCs w:val="22"/>
        </w:rPr>
        <w:t>-se</w:t>
      </w:r>
      <w:r w:rsidR="0097151C" w:rsidRPr="0097151C">
        <w:rPr>
          <w:rFonts w:ascii="Arial" w:hAnsi="Arial" w:cs="Arial"/>
          <w:sz w:val="22"/>
          <w:szCs w:val="22"/>
        </w:rPr>
        <w:t xml:space="preserve"> o teto estabelecido pel</w:t>
      </w:r>
      <w:r w:rsidR="00456B7E">
        <w:rPr>
          <w:rFonts w:ascii="Arial" w:hAnsi="Arial" w:cs="Arial"/>
          <w:sz w:val="22"/>
          <w:szCs w:val="22"/>
        </w:rPr>
        <w:t>o</w:t>
      </w:r>
      <w:r w:rsidR="0061728E">
        <w:rPr>
          <w:rFonts w:ascii="Arial" w:hAnsi="Arial" w:cs="Arial"/>
          <w:sz w:val="22"/>
          <w:szCs w:val="22"/>
        </w:rPr>
        <w:t xml:space="preserve"> regramento interno</w:t>
      </w:r>
      <w:r w:rsidR="0097151C" w:rsidRPr="0097151C">
        <w:rPr>
          <w:rFonts w:ascii="Arial" w:hAnsi="Arial" w:cs="Arial"/>
          <w:sz w:val="22"/>
          <w:szCs w:val="22"/>
        </w:rPr>
        <w:t xml:space="preserve"> da UEM</w:t>
      </w:r>
      <w:r w:rsidR="00FC7668">
        <w:rPr>
          <w:rFonts w:ascii="Arial" w:hAnsi="Arial" w:cs="Arial"/>
          <w:sz w:val="22"/>
          <w:szCs w:val="22"/>
        </w:rPr>
        <w:t>, em conformidade</w:t>
      </w:r>
      <w:r w:rsidR="0097151C" w:rsidRPr="0097151C">
        <w:rPr>
          <w:rFonts w:ascii="Arial" w:hAnsi="Arial" w:cs="Arial"/>
          <w:sz w:val="22"/>
          <w:szCs w:val="22"/>
        </w:rPr>
        <w:t xml:space="preserve"> </w:t>
      </w:r>
      <w:r w:rsidR="00BA4C05">
        <w:rPr>
          <w:rFonts w:ascii="Arial" w:hAnsi="Arial" w:cs="Arial"/>
          <w:sz w:val="22"/>
          <w:szCs w:val="22"/>
        </w:rPr>
        <w:t>com</w:t>
      </w:r>
      <w:r w:rsidR="00BA4C05" w:rsidRPr="0097151C">
        <w:rPr>
          <w:rFonts w:ascii="Arial" w:hAnsi="Arial" w:cs="Arial"/>
          <w:sz w:val="22"/>
          <w:szCs w:val="22"/>
        </w:rPr>
        <w:t xml:space="preserve"> </w:t>
      </w:r>
      <w:r w:rsidR="0097151C" w:rsidRPr="0097151C">
        <w:rPr>
          <w:rFonts w:ascii="Arial" w:hAnsi="Arial" w:cs="Arial"/>
          <w:sz w:val="22"/>
          <w:szCs w:val="22"/>
        </w:rPr>
        <w:t xml:space="preserve">a natureza </w:t>
      </w:r>
      <w:r w:rsidR="00BA4C05">
        <w:rPr>
          <w:rFonts w:ascii="Arial" w:hAnsi="Arial" w:cs="Arial"/>
          <w:sz w:val="22"/>
          <w:szCs w:val="22"/>
        </w:rPr>
        <w:t xml:space="preserve">da </w:t>
      </w:r>
      <w:r w:rsidR="0097151C">
        <w:rPr>
          <w:rFonts w:ascii="Arial" w:hAnsi="Arial" w:cs="Arial"/>
          <w:sz w:val="22"/>
          <w:szCs w:val="22"/>
        </w:rPr>
        <w:t>atividade</w:t>
      </w:r>
      <w:r w:rsidR="00ED141F">
        <w:rPr>
          <w:rFonts w:ascii="Arial" w:hAnsi="Arial" w:cs="Arial"/>
          <w:sz w:val="22"/>
          <w:szCs w:val="22"/>
        </w:rPr>
        <w:t>,</w:t>
      </w:r>
      <w:r w:rsidR="0097151C">
        <w:rPr>
          <w:rFonts w:ascii="Arial" w:hAnsi="Arial" w:cs="Arial"/>
          <w:sz w:val="22"/>
          <w:szCs w:val="22"/>
        </w:rPr>
        <w:t xml:space="preserve"> motivo </w:t>
      </w:r>
      <w:r w:rsidR="0097151C" w:rsidRPr="0097151C">
        <w:rPr>
          <w:rFonts w:ascii="Arial" w:hAnsi="Arial" w:cs="Arial"/>
          <w:sz w:val="22"/>
          <w:szCs w:val="22"/>
        </w:rPr>
        <w:t>da parceria jurídica</w:t>
      </w:r>
      <w:r w:rsidR="00727EF3">
        <w:rPr>
          <w:rFonts w:ascii="Arial" w:hAnsi="Arial" w:cs="Arial"/>
          <w:sz w:val="22"/>
          <w:szCs w:val="22"/>
        </w:rPr>
        <w:t xml:space="preserve"> pretendida</w:t>
      </w:r>
      <w:r w:rsidR="0097151C">
        <w:rPr>
          <w:rFonts w:ascii="Arial" w:hAnsi="Arial" w:cs="Arial"/>
          <w:sz w:val="22"/>
          <w:szCs w:val="22"/>
        </w:rPr>
        <w:t>.</w:t>
      </w:r>
    </w:p>
    <w:p w14:paraId="1F2D607D" w14:textId="77777777" w:rsidR="00F95CBA" w:rsidRDefault="00F95CBA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2ADB4FB6" w14:textId="0F1A04DD" w:rsidR="008C3F86" w:rsidRDefault="00E42FB5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8C3F86" w:rsidRPr="008C3F86">
        <w:rPr>
          <w:rFonts w:ascii="Arial" w:hAnsi="Arial" w:cs="Arial"/>
          <w:sz w:val="22"/>
          <w:szCs w:val="22"/>
        </w:rPr>
        <w:t xml:space="preserve"> – </w:t>
      </w:r>
      <w:r w:rsidR="00563995">
        <w:rPr>
          <w:rFonts w:ascii="Arial" w:hAnsi="Arial" w:cs="Arial"/>
          <w:sz w:val="22"/>
          <w:szCs w:val="22"/>
        </w:rPr>
        <w:t>A Fundação de Apoio acionada</w:t>
      </w:r>
      <w:r w:rsidR="007A0DC2">
        <w:rPr>
          <w:rFonts w:ascii="Arial" w:hAnsi="Arial" w:cs="Arial"/>
          <w:sz w:val="22"/>
          <w:szCs w:val="22"/>
        </w:rPr>
        <w:t xml:space="preserve">, obedecida a ordem de </w:t>
      </w:r>
      <w:r w:rsidR="002A7D47">
        <w:rPr>
          <w:rFonts w:ascii="Arial" w:hAnsi="Arial" w:cs="Arial"/>
          <w:sz w:val="22"/>
          <w:szCs w:val="22"/>
        </w:rPr>
        <w:t>classificação</w:t>
      </w:r>
      <w:r w:rsidR="007A0DC2">
        <w:rPr>
          <w:rFonts w:ascii="Arial" w:hAnsi="Arial" w:cs="Arial"/>
          <w:sz w:val="22"/>
          <w:szCs w:val="22"/>
        </w:rPr>
        <w:t>,</w:t>
      </w:r>
      <w:r w:rsidR="00563995">
        <w:rPr>
          <w:rFonts w:ascii="Arial" w:hAnsi="Arial" w:cs="Arial"/>
          <w:sz w:val="22"/>
          <w:szCs w:val="22"/>
        </w:rPr>
        <w:t xml:space="preserve"> deve </w:t>
      </w:r>
      <w:r w:rsidR="00ED141F">
        <w:rPr>
          <w:rFonts w:ascii="Arial" w:hAnsi="Arial" w:cs="Arial"/>
          <w:sz w:val="22"/>
          <w:szCs w:val="22"/>
        </w:rPr>
        <w:t xml:space="preserve">se </w:t>
      </w:r>
      <w:r w:rsidR="00563995">
        <w:rPr>
          <w:rFonts w:ascii="Arial" w:hAnsi="Arial" w:cs="Arial"/>
          <w:sz w:val="22"/>
          <w:szCs w:val="22"/>
        </w:rPr>
        <w:t xml:space="preserve">manifestar sobre </w:t>
      </w:r>
      <w:r w:rsidR="00AA1146">
        <w:rPr>
          <w:rFonts w:ascii="Arial" w:hAnsi="Arial" w:cs="Arial"/>
          <w:sz w:val="22"/>
          <w:szCs w:val="22"/>
        </w:rPr>
        <w:t xml:space="preserve">o interesse </w:t>
      </w:r>
      <w:r w:rsidR="00AD34AC">
        <w:rPr>
          <w:rFonts w:ascii="Arial" w:hAnsi="Arial" w:cs="Arial"/>
          <w:sz w:val="22"/>
          <w:szCs w:val="22"/>
        </w:rPr>
        <w:t xml:space="preserve">na gestão do </w:t>
      </w:r>
      <w:r w:rsidR="002A7D47">
        <w:rPr>
          <w:rFonts w:ascii="Arial" w:hAnsi="Arial" w:cs="Arial"/>
          <w:sz w:val="22"/>
          <w:szCs w:val="22"/>
        </w:rPr>
        <w:t xml:space="preserve">projeto e </w:t>
      </w:r>
      <w:r w:rsidR="00727EF3">
        <w:rPr>
          <w:rFonts w:ascii="Arial" w:hAnsi="Arial" w:cs="Arial"/>
          <w:sz w:val="22"/>
          <w:szCs w:val="22"/>
        </w:rPr>
        <w:t xml:space="preserve">sobre </w:t>
      </w:r>
      <w:r w:rsidR="00563995">
        <w:rPr>
          <w:rFonts w:ascii="Arial" w:hAnsi="Arial" w:cs="Arial"/>
          <w:sz w:val="22"/>
          <w:szCs w:val="22"/>
        </w:rPr>
        <w:t xml:space="preserve">a </w:t>
      </w:r>
      <w:r w:rsidR="00ED141F">
        <w:rPr>
          <w:rFonts w:ascii="Arial" w:hAnsi="Arial" w:cs="Arial"/>
          <w:sz w:val="22"/>
          <w:szCs w:val="22"/>
        </w:rPr>
        <w:t>taxa proposta</w:t>
      </w:r>
      <w:r w:rsidR="00263B0F">
        <w:rPr>
          <w:rFonts w:ascii="Arial" w:hAnsi="Arial" w:cs="Arial"/>
          <w:sz w:val="22"/>
          <w:szCs w:val="22"/>
        </w:rPr>
        <w:t xml:space="preserve"> pelo</w:t>
      </w:r>
      <w:r w:rsidR="00563995">
        <w:rPr>
          <w:rFonts w:ascii="Arial" w:hAnsi="Arial" w:cs="Arial"/>
          <w:sz w:val="22"/>
          <w:szCs w:val="22"/>
        </w:rPr>
        <w:t xml:space="preserve"> </w:t>
      </w:r>
      <w:r w:rsidR="000B1194">
        <w:rPr>
          <w:rFonts w:ascii="Arial" w:hAnsi="Arial" w:cs="Arial"/>
          <w:sz w:val="22"/>
          <w:szCs w:val="22"/>
        </w:rPr>
        <w:t>proponente</w:t>
      </w:r>
      <w:r w:rsidR="003E5B57">
        <w:rPr>
          <w:rFonts w:ascii="Arial" w:hAnsi="Arial" w:cs="Arial"/>
          <w:sz w:val="22"/>
          <w:szCs w:val="22"/>
        </w:rPr>
        <w:t>,</w:t>
      </w:r>
      <w:r w:rsidR="00563995">
        <w:rPr>
          <w:rFonts w:ascii="Arial" w:hAnsi="Arial" w:cs="Arial"/>
          <w:sz w:val="22"/>
          <w:szCs w:val="22"/>
        </w:rPr>
        <w:t xml:space="preserve"> em até </w:t>
      </w:r>
      <w:r w:rsidR="00607C15">
        <w:rPr>
          <w:rFonts w:ascii="Arial" w:hAnsi="Arial" w:cs="Arial"/>
          <w:sz w:val="22"/>
          <w:szCs w:val="22"/>
        </w:rPr>
        <w:t>3</w:t>
      </w:r>
      <w:r w:rsidR="00563995">
        <w:rPr>
          <w:rFonts w:ascii="Arial" w:hAnsi="Arial" w:cs="Arial"/>
          <w:sz w:val="22"/>
          <w:szCs w:val="22"/>
        </w:rPr>
        <w:t xml:space="preserve"> dias úteis</w:t>
      </w:r>
      <w:r w:rsidR="00BB0FF4">
        <w:rPr>
          <w:rFonts w:ascii="Arial" w:hAnsi="Arial" w:cs="Arial"/>
          <w:sz w:val="22"/>
          <w:szCs w:val="22"/>
        </w:rPr>
        <w:t>, cabendo a es</w:t>
      </w:r>
      <w:r w:rsidR="00ED141F">
        <w:rPr>
          <w:rFonts w:ascii="Arial" w:hAnsi="Arial" w:cs="Arial"/>
          <w:sz w:val="22"/>
          <w:szCs w:val="22"/>
        </w:rPr>
        <w:t>s</w:t>
      </w:r>
      <w:r w:rsidR="00BB0FF4">
        <w:rPr>
          <w:rFonts w:ascii="Arial" w:hAnsi="Arial" w:cs="Arial"/>
          <w:sz w:val="22"/>
          <w:szCs w:val="22"/>
        </w:rPr>
        <w:t>a a oportunidade de contraproposta</w:t>
      </w:r>
      <w:r w:rsidR="008C3F86" w:rsidRPr="008C3F86">
        <w:rPr>
          <w:rFonts w:ascii="Arial" w:hAnsi="Arial" w:cs="Arial"/>
          <w:sz w:val="22"/>
          <w:szCs w:val="22"/>
        </w:rPr>
        <w:t>;</w:t>
      </w:r>
    </w:p>
    <w:p w14:paraId="3A8DCAB7" w14:textId="77777777" w:rsidR="00563995" w:rsidRDefault="00563995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6CA6A0E6" w14:textId="77777777" w:rsidR="00563995" w:rsidRDefault="00871F33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42FB5">
        <w:rPr>
          <w:rFonts w:ascii="Arial" w:hAnsi="Arial" w:cs="Arial"/>
          <w:sz w:val="22"/>
          <w:szCs w:val="22"/>
        </w:rPr>
        <w:t>I</w:t>
      </w:r>
      <w:r w:rsidR="00563995">
        <w:rPr>
          <w:rFonts w:ascii="Arial" w:hAnsi="Arial" w:cs="Arial"/>
          <w:sz w:val="22"/>
          <w:szCs w:val="22"/>
        </w:rPr>
        <w:t xml:space="preserve"> – O proponente tem </w:t>
      </w:r>
      <w:r w:rsidR="00ED141F">
        <w:rPr>
          <w:rFonts w:ascii="Arial" w:hAnsi="Arial" w:cs="Arial"/>
          <w:sz w:val="22"/>
          <w:szCs w:val="22"/>
        </w:rPr>
        <w:t>três</w:t>
      </w:r>
      <w:r w:rsidR="00563995">
        <w:rPr>
          <w:rFonts w:ascii="Arial" w:hAnsi="Arial" w:cs="Arial"/>
          <w:sz w:val="22"/>
          <w:szCs w:val="22"/>
        </w:rPr>
        <w:t xml:space="preserve"> dias úteis</w:t>
      </w:r>
      <w:r w:rsidR="00A412FE">
        <w:rPr>
          <w:rFonts w:ascii="Arial" w:hAnsi="Arial" w:cs="Arial"/>
          <w:sz w:val="22"/>
          <w:szCs w:val="22"/>
        </w:rPr>
        <w:t xml:space="preserve"> para se </w:t>
      </w:r>
      <w:r w:rsidR="00563995">
        <w:rPr>
          <w:rFonts w:ascii="Arial" w:hAnsi="Arial" w:cs="Arial"/>
          <w:sz w:val="22"/>
          <w:szCs w:val="22"/>
        </w:rPr>
        <w:t xml:space="preserve">manifestar sobre </w:t>
      </w:r>
      <w:r w:rsidR="00ED141F">
        <w:rPr>
          <w:rFonts w:ascii="Arial" w:hAnsi="Arial" w:cs="Arial"/>
          <w:sz w:val="22"/>
          <w:szCs w:val="22"/>
        </w:rPr>
        <w:t xml:space="preserve">a </w:t>
      </w:r>
      <w:r w:rsidR="00563995">
        <w:rPr>
          <w:rFonts w:ascii="Arial" w:hAnsi="Arial" w:cs="Arial"/>
          <w:sz w:val="22"/>
          <w:szCs w:val="22"/>
        </w:rPr>
        <w:t>contraproposta, caso houver;</w:t>
      </w:r>
    </w:p>
    <w:p w14:paraId="4F779043" w14:textId="77777777" w:rsidR="00F95CBA" w:rsidRDefault="00F95CBA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69138033" w14:textId="5D6620AA" w:rsidR="00563995" w:rsidRDefault="00563995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</w:t>
      </w:r>
      <w:r w:rsidR="00E42FB5">
        <w:rPr>
          <w:rFonts w:ascii="Arial" w:hAnsi="Arial" w:cs="Arial"/>
          <w:sz w:val="22"/>
          <w:szCs w:val="22"/>
        </w:rPr>
        <w:t>II</w:t>
      </w:r>
      <w:r>
        <w:rPr>
          <w:rFonts w:ascii="Arial" w:hAnsi="Arial" w:cs="Arial"/>
          <w:sz w:val="22"/>
          <w:szCs w:val="22"/>
        </w:rPr>
        <w:t xml:space="preserve"> - A Fundação de Apoio pode </w:t>
      </w:r>
      <w:r w:rsidR="00730EDF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recusar</w:t>
      </w:r>
      <w:r w:rsidR="00730EDF">
        <w:rPr>
          <w:rFonts w:ascii="Arial" w:hAnsi="Arial" w:cs="Arial"/>
          <w:sz w:val="22"/>
          <w:szCs w:val="22"/>
        </w:rPr>
        <w:t xml:space="preserve"> </w:t>
      </w:r>
      <w:r w:rsidR="006A4673">
        <w:rPr>
          <w:rFonts w:ascii="Arial" w:hAnsi="Arial" w:cs="Arial"/>
          <w:sz w:val="22"/>
          <w:szCs w:val="22"/>
        </w:rPr>
        <w:t xml:space="preserve">em </w:t>
      </w:r>
      <w:r>
        <w:rPr>
          <w:rFonts w:ascii="Arial" w:hAnsi="Arial" w:cs="Arial"/>
          <w:sz w:val="22"/>
          <w:szCs w:val="22"/>
        </w:rPr>
        <w:t>assumir determinada proposta de atividade apoiada, mediante motivação por escrito</w:t>
      </w:r>
      <w:r w:rsidR="007A0DC2">
        <w:rPr>
          <w:rFonts w:ascii="Arial" w:hAnsi="Arial" w:cs="Arial"/>
          <w:sz w:val="22"/>
          <w:szCs w:val="22"/>
        </w:rPr>
        <w:t xml:space="preserve"> endereçada à </w:t>
      </w:r>
      <w:r w:rsidR="006A4673">
        <w:rPr>
          <w:rFonts w:ascii="Arial" w:hAnsi="Arial" w:cs="Arial"/>
          <w:sz w:val="22"/>
          <w:szCs w:val="22"/>
        </w:rPr>
        <w:t>DPC</w:t>
      </w:r>
      <w:r w:rsidR="007A0DC2">
        <w:rPr>
          <w:rFonts w:ascii="Arial" w:hAnsi="Arial" w:cs="Arial"/>
          <w:sz w:val="22"/>
          <w:szCs w:val="22"/>
        </w:rPr>
        <w:t xml:space="preserve">/PLD, via </w:t>
      </w:r>
      <w:proofErr w:type="spellStart"/>
      <w:r w:rsidR="007A0DC2">
        <w:rPr>
          <w:rFonts w:ascii="Arial" w:hAnsi="Arial" w:cs="Arial"/>
          <w:sz w:val="22"/>
          <w:szCs w:val="22"/>
        </w:rPr>
        <w:t>eProtocolo</w:t>
      </w:r>
      <w:proofErr w:type="spellEnd"/>
      <w:r w:rsidR="00ED141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em até </w:t>
      </w:r>
      <w:r w:rsidR="00607C15">
        <w:rPr>
          <w:rFonts w:ascii="Arial" w:hAnsi="Arial" w:cs="Arial"/>
          <w:sz w:val="22"/>
          <w:szCs w:val="22"/>
        </w:rPr>
        <w:t>três</w:t>
      </w:r>
      <w:r>
        <w:rPr>
          <w:rFonts w:ascii="Arial" w:hAnsi="Arial" w:cs="Arial"/>
          <w:sz w:val="22"/>
          <w:szCs w:val="22"/>
        </w:rPr>
        <w:t xml:space="preserve"> dias corridos a contar da data do </w:t>
      </w:r>
      <w:r w:rsidR="009550F7">
        <w:rPr>
          <w:rFonts w:ascii="Arial" w:hAnsi="Arial" w:cs="Arial"/>
          <w:sz w:val="22"/>
          <w:szCs w:val="22"/>
        </w:rPr>
        <w:t xml:space="preserve">último </w:t>
      </w:r>
      <w:proofErr w:type="spellStart"/>
      <w:r>
        <w:rPr>
          <w:rFonts w:ascii="Arial" w:hAnsi="Arial" w:cs="Arial"/>
          <w:sz w:val="22"/>
          <w:szCs w:val="22"/>
        </w:rPr>
        <w:t>e</w:t>
      </w:r>
      <w:r w:rsidR="002D45E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rotocolo</w:t>
      </w:r>
      <w:proofErr w:type="spellEnd"/>
      <w:r w:rsidR="00DB2FF3">
        <w:rPr>
          <w:rFonts w:ascii="Arial" w:hAnsi="Arial" w:cs="Arial"/>
          <w:sz w:val="22"/>
          <w:szCs w:val="22"/>
        </w:rPr>
        <w:t>;</w:t>
      </w:r>
    </w:p>
    <w:p w14:paraId="2C2A178B" w14:textId="77777777" w:rsidR="00DB2FF3" w:rsidRDefault="00DB2FF3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65D6025D" w14:textId="77777777" w:rsidR="00DB2FF3" w:rsidRDefault="00DB2FF3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871F33">
        <w:rPr>
          <w:rFonts w:ascii="Arial" w:hAnsi="Arial" w:cs="Arial"/>
          <w:sz w:val="22"/>
          <w:szCs w:val="22"/>
        </w:rPr>
        <w:t>I</w:t>
      </w:r>
      <w:r w:rsidR="00E42FB5">
        <w:rPr>
          <w:rFonts w:ascii="Arial" w:hAnsi="Arial" w:cs="Arial"/>
          <w:sz w:val="22"/>
          <w:szCs w:val="22"/>
        </w:rPr>
        <w:t>II</w:t>
      </w:r>
      <w:r>
        <w:rPr>
          <w:rFonts w:ascii="Arial" w:hAnsi="Arial" w:cs="Arial"/>
          <w:sz w:val="22"/>
          <w:szCs w:val="22"/>
        </w:rPr>
        <w:t xml:space="preserve"> – No caso </w:t>
      </w:r>
      <w:r w:rsidR="00F97C62">
        <w:rPr>
          <w:rFonts w:ascii="Arial" w:hAnsi="Arial" w:cs="Arial"/>
          <w:sz w:val="22"/>
          <w:szCs w:val="22"/>
        </w:rPr>
        <w:t xml:space="preserve">do declínio da proposta de parceria jurídica com o proponente, para a finalidade específica da ordem do sorteio, a Fundação de Apoio </w:t>
      </w:r>
      <w:r w:rsidR="00AC4D3F">
        <w:rPr>
          <w:rFonts w:ascii="Arial" w:hAnsi="Arial" w:cs="Arial"/>
          <w:sz w:val="22"/>
          <w:szCs w:val="22"/>
        </w:rPr>
        <w:t xml:space="preserve">será </w:t>
      </w:r>
      <w:r w:rsidR="00C426EA">
        <w:rPr>
          <w:rFonts w:ascii="Arial" w:hAnsi="Arial" w:cs="Arial"/>
          <w:sz w:val="22"/>
          <w:szCs w:val="22"/>
        </w:rPr>
        <w:t>reposicionada ao</w:t>
      </w:r>
      <w:r w:rsidR="00F97C62">
        <w:rPr>
          <w:rFonts w:ascii="Arial" w:hAnsi="Arial" w:cs="Arial"/>
          <w:sz w:val="22"/>
          <w:szCs w:val="22"/>
        </w:rPr>
        <w:t xml:space="preserve"> final da </w:t>
      </w:r>
      <w:r w:rsidR="00AC4D3F">
        <w:rPr>
          <w:rFonts w:ascii="Arial" w:hAnsi="Arial" w:cs="Arial"/>
          <w:sz w:val="22"/>
          <w:szCs w:val="22"/>
        </w:rPr>
        <w:t xml:space="preserve">lista de </w:t>
      </w:r>
      <w:r w:rsidR="00F97C62">
        <w:rPr>
          <w:rFonts w:ascii="Arial" w:hAnsi="Arial" w:cs="Arial"/>
          <w:sz w:val="22"/>
          <w:szCs w:val="22"/>
        </w:rPr>
        <w:t xml:space="preserve">ordem </w:t>
      </w:r>
      <w:r w:rsidR="007A0DC2">
        <w:rPr>
          <w:rFonts w:ascii="Arial" w:hAnsi="Arial" w:cs="Arial"/>
          <w:sz w:val="22"/>
          <w:szCs w:val="22"/>
        </w:rPr>
        <w:t xml:space="preserve">de </w:t>
      </w:r>
      <w:r w:rsidR="002A7D47">
        <w:rPr>
          <w:rFonts w:ascii="Arial" w:hAnsi="Arial" w:cs="Arial"/>
          <w:sz w:val="22"/>
          <w:szCs w:val="22"/>
        </w:rPr>
        <w:t>classificação</w:t>
      </w:r>
      <w:r w:rsidR="006E5F76">
        <w:rPr>
          <w:rFonts w:ascii="Arial" w:hAnsi="Arial" w:cs="Arial"/>
          <w:sz w:val="22"/>
          <w:szCs w:val="22"/>
        </w:rPr>
        <w:t>;</w:t>
      </w:r>
    </w:p>
    <w:p w14:paraId="5E25A5F1" w14:textId="77777777" w:rsidR="009550F7" w:rsidRDefault="009550F7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655BE790" w14:textId="77777777" w:rsidR="009550F7" w:rsidRDefault="009550F7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IX – Todas as Fundações de Apoio devem ter cadastro no sistema </w:t>
      </w:r>
      <w:proofErr w:type="spellStart"/>
      <w:r>
        <w:rPr>
          <w:rFonts w:ascii="Arial" w:hAnsi="Arial" w:cs="Arial"/>
          <w:sz w:val="22"/>
          <w:szCs w:val="22"/>
        </w:rPr>
        <w:t>eProtocolo</w:t>
      </w:r>
      <w:proofErr w:type="spellEnd"/>
      <w:r>
        <w:rPr>
          <w:rFonts w:ascii="Arial" w:hAnsi="Arial" w:cs="Arial"/>
          <w:sz w:val="22"/>
          <w:szCs w:val="22"/>
        </w:rPr>
        <w:t xml:space="preserve"> Paraná.</w:t>
      </w:r>
    </w:p>
    <w:p w14:paraId="11CF776D" w14:textId="77777777" w:rsidR="00F64226" w:rsidRPr="008C3F86" w:rsidRDefault="00F64226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5F254A97" w14:textId="01338341" w:rsidR="00860BC4" w:rsidRDefault="008C3F86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C3F86">
        <w:rPr>
          <w:rFonts w:ascii="Arial" w:hAnsi="Arial" w:cs="Arial"/>
          <w:sz w:val="22"/>
          <w:szCs w:val="22"/>
        </w:rPr>
        <w:t xml:space="preserve">Art. </w:t>
      </w:r>
      <w:r w:rsidR="0088485D">
        <w:rPr>
          <w:rFonts w:ascii="Arial" w:hAnsi="Arial" w:cs="Arial"/>
          <w:sz w:val="22"/>
          <w:szCs w:val="22"/>
        </w:rPr>
        <w:t>4</w:t>
      </w:r>
      <w:r w:rsidRPr="008C3F86">
        <w:rPr>
          <w:rFonts w:ascii="Arial" w:hAnsi="Arial" w:cs="Arial"/>
          <w:sz w:val="22"/>
          <w:szCs w:val="22"/>
        </w:rPr>
        <w:t xml:space="preserve">º </w:t>
      </w:r>
      <w:r w:rsidR="00F97C62">
        <w:rPr>
          <w:rFonts w:ascii="Arial" w:hAnsi="Arial" w:cs="Arial"/>
          <w:sz w:val="22"/>
          <w:szCs w:val="22"/>
        </w:rPr>
        <w:t>A Fundação de Apoio credenciada na UEM deve manter no seu sítio eletrônico oficial</w:t>
      </w:r>
      <w:r w:rsidR="00AC4D3F">
        <w:rPr>
          <w:rFonts w:ascii="Arial" w:hAnsi="Arial" w:cs="Arial"/>
          <w:sz w:val="22"/>
          <w:szCs w:val="22"/>
        </w:rPr>
        <w:t>,</w:t>
      </w:r>
      <w:r w:rsidR="00F97C62">
        <w:rPr>
          <w:rFonts w:ascii="Arial" w:hAnsi="Arial" w:cs="Arial"/>
          <w:sz w:val="22"/>
          <w:szCs w:val="22"/>
        </w:rPr>
        <w:t xml:space="preserve"> </w:t>
      </w:r>
      <w:r w:rsidR="009550F7">
        <w:rPr>
          <w:rFonts w:ascii="Arial" w:hAnsi="Arial" w:cs="Arial"/>
          <w:sz w:val="22"/>
          <w:szCs w:val="22"/>
        </w:rPr>
        <w:t>no</w:t>
      </w:r>
      <w:r w:rsidR="00F97C62">
        <w:rPr>
          <w:rFonts w:ascii="Arial" w:hAnsi="Arial" w:cs="Arial"/>
          <w:sz w:val="22"/>
          <w:szCs w:val="22"/>
        </w:rPr>
        <w:t xml:space="preserve"> portal de transparência ou equivalente, de forma atualizada, </w:t>
      </w:r>
      <w:r w:rsidR="00860BC4">
        <w:rPr>
          <w:rFonts w:ascii="Arial" w:hAnsi="Arial" w:cs="Arial"/>
          <w:sz w:val="22"/>
          <w:szCs w:val="22"/>
        </w:rPr>
        <w:t>as seguintes informações:</w:t>
      </w:r>
    </w:p>
    <w:p w14:paraId="30740348" w14:textId="77777777" w:rsidR="00860BC4" w:rsidRDefault="00860BC4" w:rsidP="00860BC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Receitas;</w:t>
      </w:r>
    </w:p>
    <w:p w14:paraId="6DAEA99C" w14:textId="77777777" w:rsidR="00860BC4" w:rsidRDefault="00860BC4" w:rsidP="00860BC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Despesas;</w:t>
      </w:r>
    </w:p>
    <w:p w14:paraId="60ADB84F" w14:textId="77777777" w:rsidR="00860BC4" w:rsidRDefault="00860BC4" w:rsidP="00860BC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Pagamento a fornecedores;</w:t>
      </w:r>
    </w:p>
    <w:p w14:paraId="0384AB9C" w14:textId="77777777" w:rsidR="00860BC4" w:rsidRDefault="00860BC4" w:rsidP="00860BC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Pagamento de bolsas;</w:t>
      </w:r>
    </w:p>
    <w:p w14:paraId="13B82B48" w14:textId="77777777" w:rsidR="00860BC4" w:rsidRDefault="00860BC4" w:rsidP="00860BC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Auxílio a servidores técnicos e docentes;</w:t>
      </w:r>
    </w:p>
    <w:p w14:paraId="1B61380F" w14:textId="77777777" w:rsidR="00860BC4" w:rsidRDefault="00860BC4" w:rsidP="00860BC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</w:t>
      </w:r>
      <w:r w:rsidR="00E42FB5">
        <w:rPr>
          <w:rFonts w:ascii="Arial" w:hAnsi="Arial" w:cs="Arial"/>
          <w:sz w:val="22"/>
          <w:szCs w:val="22"/>
        </w:rPr>
        <w:t>ano</w:t>
      </w:r>
      <w:r>
        <w:rPr>
          <w:rFonts w:ascii="Arial" w:hAnsi="Arial" w:cs="Arial"/>
          <w:sz w:val="22"/>
          <w:szCs w:val="22"/>
        </w:rPr>
        <w:t xml:space="preserve"> de trabalho;</w:t>
      </w:r>
    </w:p>
    <w:p w14:paraId="7BB05530" w14:textId="77777777" w:rsidR="00860BC4" w:rsidRDefault="00860BC4" w:rsidP="00860BC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Contratos e convênios;</w:t>
      </w:r>
    </w:p>
    <w:p w14:paraId="36C1060E" w14:textId="77777777" w:rsidR="00860BC4" w:rsidRDefault="00860BC4" w:rsidP="00860BC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Extratos bancários;</w:t>
      </w:r>
    </w:p>
    <w:p w14:paraId="2612050E" w14:textId="77777777" w:rsidR="00F97C62" w:rsidRDefault="00860BC4" w:rsidP="003410D8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Prestação de contas parcial e final.</w:t>
      </w:r>
    </w:p>
    <w:p w14:paraId="1C58A5E2" w14:textId="77777777" w:rsidR="009550F7" w:rsidRPr="003410D8" w:rsidRDefault="009550F7" w:rsidP="009550F7">
      <w:pPr>
        <w:pStyle w:val="PargrafodaLista"/>
        <w:ind w:left="1778"/>
        <w:jc w:val="both"/>
        <w:rPr>
          <w:rFonts w:ascii="Arial" w:hAnsi="Arial" w:cs="Arial"/>
          <w:sz w:val="22"/>
          <w:szCs w:val="22"/>
        </w:rPr>
      </w:pPr>
    </w:p>
    <w:p w14:paraId="0FE080A2" w14:textId="77777777" w:rsidR="002F31D0" w:rsidRDefault="00E42FB5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Parágrafo único -</w:t>
      </w:r>
      <w:r w:rsidR="003C6887">
        <w:rPr>
          <w:rFonts w:ascii="Arial" w:hAnsi="Arial" w:cs="Arial"/>
          <w:sz w:val="22"/>
          <w:szCs w:val="22"/>
        </w:rPr>
        <w:t xml:space="preserve"> </w:t>
      </w:r>
      <w:r w:rsidR="00810D44">
        <w:rPr>
          <w:rFonts w:ascii="Arial" w:hAnsi="Arial" w:cs="Arial"/>
          <w:sz w:val="22"/>
          <w:szCs w:val="22"/>
        </w:rPr>
        <w:t>O</w:t>
      </w:r>
      <w:r w:rsidR="00005377">
        <w:rPr>
          <w:rFonts w:ascii="Arial" w:hAnsi="Arial" w:cs="Arial"/>
          <w:sz w:val="22"/>
          <w:szCs w:val="22"/>
        </w:rPr>
        <w:t xml:space="preserve"> não cumprimento </w:t>
      </w:r>
      <w:r w:rsidR="003D01CA">
        <w:rPr>
          <w:rFonts w:ascii="Arial" w:hAnsi="Arial" w:cs="Arial"/>
          <w:sz w:val="22"/>
          <w:szCs w:val="22"/>
        </w:rPr>
        <w:t xml:space="preserve">do previsto no </w:t>
      </w:r>
      <w:r w:rsidR="003D01CA" w:rsidRPr="00810D44">
        <w:rPr>
          <w:rFonts w:ascii="Arial" w:hAnsi="Arial" w:cs="Arial"/>
          <w:i/>
          <w:iCs/>
          <w:sz w:val="22"/>
          <w:szCs w:val="22"/>
        </w:rPr>
        <w:t>caput</w:t>
      </w:r>
      <w:r w:rsidR="003D01CA">
        <w:rPr>
          <w:rFonts w:ascii="Arial" w:hAnsi="Arial" w:cs="Arial"/>
          <w:sz w:val="22"/>
          <w:szCs w:val="22"/>
        </w:rPr>
        <w:t xml:space="preserve"> des</w:t>
      </w:r>
      <w:r w:rsidR="00810D44">
        <w:rPr>
          <w:rFonts w:ascii="Arial" w:hAnsi="Arial" w:cs="Arial"/>
          <w:sz w:val="22"/>
          <w:szCs w:val="22"/>
        </w:rPr>
        <w:t>t</w:t>
      </w:r>
      <w:r w:rsidR="003D01CA">
        <w:rPr>
          <w:rFonts w:ascii="Arial" w:hAnsi="Arial" w:cs="Arial"/>
          <w:sz w:val="22"/>
          <w:szCs w:val="22"/>
        </w:rPr>
        <w:t xml:space="preserve">e artigo implicará na suspensão da concessão </w:t>
      </w:r>
      <w:r w:rsidR="00810D44">
        <w:rPr>
          <w:rFonts w:ascii="Arial" w:hAnsi="Arial" w:cs="Arial"/>
          <w:sz w:val="22"/>
          <w:szCs w:val="22"/>
        </w:rPr>
        <w:t>d</w:t>
      </w:r>
      <w:r w:rsidR="00D13EE4">
        <w:rPr>
          <w:rFonts w:ascii="Arial" w:hAnsi="Arial" w:cs="Arial"/>
          <w:sz w:val="22"/>
          <w:szCs w:val="22"/>
        </w:rPr>
        <w:t>a gestão de Convênios com a UEM</w:t>
      </w:r>
      <w:r w:rsidR="00810D44">
        <w:rPr>
          <w:rFonts w:ascii="Arial" w:hAnsi="Arial" w:cs="Arial"/>
          <w:sz w:val="22"/>
          <w:szCs w:val="22"/>
        </w:rPr>
        <w:t>,</w:t>
      </w:r>
      <w:r w:rsidR="00D13EE4">
        <w:rPr>
          <w:rFonts w:ascii="Arial" w:hAnsi="Arial" w:cs="Arial"/>
          <w:sz w:val="22"/>
          <w:szCs w:val="22"/>
        </w:rPr>
        <w:t xml:space="preserve"> até a regularização </w:t>
      </w:r>
      <w:r w:rsidR="009157C2">
        <w:rPr>
          <w:rFonts w:ascii="Arial" w:hAnsi="Arial" w:cs="Arial"/>
          <w:sz w:val="22"/>
          <w:szCs w:val="22"/>
        </w:rPr>
        <w:t>da situação com a atualização das informações</w:t>
      </w:r>
      <w:r w:rsidR="00810D44">
        <w:rPr>
          <w:rFonts w:ascii="Arial" w:hAnsi="Arial" w:cs="Arial"/>
          <w:sz w:val="22"/>
          <w:szCs w:val="22"/>
        </w:rPr>
        <w:t>,</w:t>
      </w:r>
      <w:r w:rsidR="009157C2">
        <w:rPr>
          <w:rFonts w:ascii="Arial" w:hAnsi="Arial" w:cs="Arial"/>
          <w:sz w:val="22"/>
          <w:szCs w:val="22"/>
        </w:rPr>
        <w:t xml:space="preserve"> </w:t>
      </w:r>
      <w:r w:rsidR="00BB5960">
        <w:rPr>
          <w:rFonts w:ascii="Arial" w:hAnsi="Arial" w:cs="Arial"/>
          <w:sz w:val="22"/>
          <w:szCs w:val="22"/>
        </w:rPr>
        <w:t xml:space="preserve">no sítio eletrônico </w:t>
      </w:r>
      <w:r>
        <w:rPr>
          <w:rFonts w:ascii="Arial" w:hAnsi="Arial" w:cs="Arial"/>
          <w:sz w:val="22"/>
          <w:szCs w:val="22"/>
        </w:rPr>
        <w:t>da</w:t>
      </w:r>
      <w:r w:rsidR="00BB5960">
        <w:rPr>
          <w:rFonts w:ascii="Arial" w:hAnsi="Arial" w:cs="Arial"/>
          <w:sz w:val="22"/>
          <w:szCs w:val="22"/>
        </w:rPr>
        <w:t xml:space="preserve"> Fundação de Apoio.</w:t>
      </w:r>
    </w:p>
    <w:p w14:paraId="32B37CCD" w14:textId="77777777" w:rsidR="00F97C62" w:rsidRDefault="00F97C62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2AC795EC" w14:textId="303F102F" w:rsidR="00F97C62" w:rsidRDefault="00F97C62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Art. </w:t>
      </w:r>
      <w:r w:rsidR="0088485D">
        <w:rPr>
          <w:rFonts w:ascii="Arial" w:hAnsi="Arial" w:cs="Arial"/>
          <w:sz w:val="22"/>
          <w:szCs w:val="22"/>
        </w:rPr>
        <w:t>5</w:t>
      </w:r>
      <w:r w:rsidRPr="008C3F86">
        <w:rPr>
          <w:rFonts w:ascii="Arial" w:hAnsi="Arial" w:cs="Arial"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Para projetos de prestação de serviços, ou parcerias jurídicas que tenham escopo de continuidade, não será permitida a permanência com a mesma Fundação de Apoio</w:t>
      </w:r>
      <w:r w:rsidR="00810D4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ao expirar o seu objeto.</w:t>
      </w:r>
    </w:p>
    <w:p w14:paraId="45CF4338" w14:textId="77777777" w:rsidR="00F97C62" w:rsidRDefault="00F97C62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3B5295EF" w14:textId="4AE6F87F" w:rsidR="00F97C62" w:rsidRDefault="00F97C62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Parágrafo único – Nes</w:t>
      </w:r>
      <w:r w:rsidR="00810D4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 caso, uma nova proposta de parceria na natureza específica da atividade deve ser apresentada à Fundação de Apoio</w:t>
      </w:r>
      <w:r w:rsidR="007A0DC2">
        <w:rPr>
          <w:rFonts w:ascii="Arial" w:hAnsi="Arial" w:cs="Arial"/>
          <w:sz w:val="22"/>
          <w:szCs w:val="22"/>
        </w:rPr>
        <w:t xml:space="preserve"> que estiver disponível</w:t>
      </w:r>
      <w:r w:rsidR="002D45E5">
        <w:rPr>
          <w:rFonts w:ascii="Arial" w:hAnsi="Arial" w:cs="Arial"/>
          <w:sz w:val="22"/>
          <w:szCs w:val="22"/>
        </w:rPr>
        <w:t>,</w:t>
      </w:r>
      <w:r w:rsidR="007A0DC2">
        <w:rPr>
          <w:rFonts w:ascii="Arial" w:hAnsi="Arial" w:cs="Arial"/>
          <w:sz w:val="22"/>
          <w:szCs w:val="22"/>
        </w:rPr>
        <w:t xml:space="preserve"> pela ordem de </w:t>
      </w:r>
      <w:r w:rsidR="00810D44">
        <w:rPr>
          <w:rFonts w:ascii="Arial" w:hAnsi="Arial" w:cs="Arial"/>
          <w:sz w:val="22"/>
          <w:szCs w:val="22"/>
        </w:rPr>
        <w:t>sorteio</w:t>
      </w:r>
      <w:r w:rsidR="007A0DC2">
        <w:rPr>
          <w:rFonts w:ascii="Arial" w:hAnsi="Arial" w:cs="Arial"/>
          <w:sz w:val="22"/>
          <w:szCs w:val="22"/>
        </w:rPr>
        <w:t>, conform</w:t>
      </w:r>
      <w:r w:rsidR="002D45E5">
        <w:rPr>
          <w:rFonts w:ascii="Arial" w:hAnsi="Arial" w:cs="Arial"/>
          <w:sz w:val="22"/>
          <w:szCs w:val="22"/>
        </w:rPr>
        <w:t>e</w:t>
      </w:r>
      <w:r w:rsidR="007A0DC2">
        <w:rPr>
          <w:rFonts w:ascii="Arial" w:hAnsi="Arial" w:cs="Arial"/>
          <w:sz w:val="22"/>
          <w:szCs w:val="22"/>
        </w:rPr>
        <w:t xml:space="preserve"> prevê o </w:t>
      </w:r>
      <w:r w:rsidR="000E3154">
        <w:rPr>
          <w:rFonts w:ascii="Arial" w:hAnsi="Arial" w:cs="Arial"/>
          <w:sz w:val="22"/>
          <w:szCs w:val="22"/>
        </w:rPr>
        <w:t>§4</w:t>
      </w:r>
      <w:r w:rsidR="00266213">
        <w:rPr>
          <w:rFonts w:ascii="Arial" w:hAnsi="Arial" w:cs="Arial"/>
          <w:sz w:val="22"/>
          <w:szCs w:val="22"/>
        </w:rPr>
        <w:t xml:space="preserve">º, do </w:t>
      </w:r>
      <w:r w:rsidR="00B5761F">
        <w:rPr>
          <w:rFonts w:ascii="Arial" w:hAnsi="Arial" w:cs="Arial"/>
          <w:sz w:val="22"/>
          <w:szCs w:val="22"/>
        </w:rPr>
        <w:t>A</w:t>
      </w:r>
      <w:r w:rsidR="003E5B57">
        <w:rPr>
          <w:rFonts w:ascii="Arial" w:hAnsi="Arial" w:cs="Arial"/>
          <w:sz w:val="22"/>
          <w:szCs w:val="22"/>
        </w:rPr>
        <w:t>rt</w:t>
      </w:r>
      <w:r w:rsidR="00B5761F">
        <w:rPr>
          <w:rFonts w:ascii="Arial" w:hAnsi="Arial" w:cs="Arial"/>
          <w:sz w:val="22"/>
          <w:szCs w:val="22"/>
        </w:rPr>
        <w:t>.</w:t>
      </w:r>
      <w:r w:rsidR="003E5B57">
        <w:rPr>
          <w:rFonts w:ascii="Arial" w:hAnsi="Arial" w:cs="Arial"/>
          <w:sz w:val="22"/>
          <w:szCs w:val="22"/>
        </w:rPr>
        <w:t xml:space="preserve"> </w:t>
      </w:r>
      <w:r w:rsidR="00266213">
        <w:rPr>
          <w:rFonts w:ascii="Arial" w:hAnsi="Arial" w:cs="Arial"/>
          <w:sz w:val="22"/>
          <w:szCs w:val="22"/>
        </w:rPr>
        <w:t>2</w:t>
      </w:r>
      <w:r w:rsidR="002D45E5">
        <w:rPr>
          <w:rFonts w:ascii="Arial" w:hAnsi="Arial" w:cs="Arial"/>
          <w:sz w:val="22"/>
          <w:szCs w:val="22"/>
        </w:rPr>
        <w:t>°</w:t>
      </w:r>
      <w:r w:rsidR="007A0DC2">
        <w:rPr>
          <w:rFonts w:ascii="Arial" w:hAnsi="Arial" w:cs="Arial"/>
          <w:sz w:val="22"/>
          <w:szCs w:val="22"/>
        </w:rPr>
        <w:t>,</w:t>
      </w:r>
      <w:r w:rsidR="003E5B57">
        <w:rPr>
          <w:rFonts w:ascii="Arial" w:hAnsi="Arial" w:cs="Arial"/>
          <w:sz w:val="22"/>
          <w:szCs w:val="22"/>
        </w:rPr>
        <w:t xml:space="preserve"> desta instrução normativa</w:t>
      </w:r>
      <w:r>
        <w:rPr>
          <w:rFonts w:ascii="Arial" w:hAnsi="Arial" w:cs="Arial"/>
          <w:sz w:val="22"/>
          <w:szCs w:val="22"/>
        </w:rPr>
        <w:t>.</w:t>
      </w:r>
    </w:p>
    <w:p w14:paraId="6A4EBC73" w14:textId="77777777" w:rsidR="00F97C62" w:rsidRDefault="00F97C62" w:rsidP="00DC26EF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3059028F" w14:textId="5A52FA5D" w:rsidR="0088485D" w:rsidRPr="008C3F86" w:rsidRDefault="0088485D" w:rsidP="0088485D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6</w:t>
      </w:r>
      <w:r w:rsidRPr="00F97C62">
        <w:rPr>
          <w:rFonts w:ascii="Arial" w:hAnsi="Arial" w:cs="Arial"/>
          <w:sz w:val="22"/>
          <w:szCs w:val="22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 xml:space="preserve"> Casos omissos ou dúvidas quanto ao enquadramento das atividades serão </w:t>
      </w:r>
      <w:r w:rsidR="002B0D75">
        <w:rPr>
          <w:rFonts w:ascii="Arial" w:hAnsi="Arial" w:cs="Arial"/>
          <w:sz w:val="22"/>
          <w:szCs w:val="22"/>
        </w:rPr>
        <w:t xml:space="preserve">submetidos </w:t>
      </w:r>
      <w:r w:rsidR="004E1993">
        <w:rPr>
          <w:rFonts w:ascii="Arial" w:hAnsi="Arial" w:cs="Arial"/>
          <w:sz w:val="22"/>
          <w:szCs w:val="22"/>
        </w:rPr>
        <w:t xml:space="preserve">por e-mail </w:t>
      </w:r>
      <w:r w:rsidR="00EA6112">
        <w:rPr>
          <w:rFonts w:ascii="Arial" w:hAnsi="Arial" w:cs="Arial"/>
          <w:sz w:val="22"/>
          <w:szCs w:val="22"/>
        </w:rPr>
        <w:t>à DVL/PLD (</w:t>
      </w:r>
      <w:hyperlink r:id="rId9" w:history="1">
        <w:r w:rsidR="00EA6112" w:rsidRPr="00E673C7">
          <w:rPr>
            <w:rStyle w:val="Hyperlink"/>
            <w:rFonts w:ascii="Arial" w:hAnsi="Arial" w:cs="Arial"/>
            <w:sz w:val="22"/>
            <w:szCs w:val="22"/>
          </w:rPr>
          <w:t>sec-dvl@uem.br</w:t>
        </w:r>
      </w:hyperlink>
      <w:r w:rsidR="00EA6112">
        <w:rPr>
          <w:rFonts w:ascii="Arial" w:hAnsi="Arial" w:cs="Arial"/>
          <w:sz w:val="22"/>
          <w:szCs w:val="22"/>
        </w:rPr>
        <w:t xml:space="preserve">) </w:t>
      </w:r>
      <w:r w:rsidR="004E1993">
        <w:rPr>
          <w:rFonts w:ascii="Arial" w:hAnsi="Arial" w:cs="Arial"/>
          <w:sz w:val="22"/>
          <w:szCs w:val="22"/>
        </w:rPr>
        <w:t>que encaminhará para análise e parecer pela</w:t>
      </w:r>
      <w:r>
        <w:rPr>
          <w:rFonts w:ascii="Arial" w:hAnsi="Arial" w:cs="Arial"/>
          <w:sz w:val="22"/>
          <w:szCs w:val="22"/>
        </w:rPr>
        <w:t xml:space="preserve"> COFAUEM.</w:t>
      </w:r>
    </w:p>
    <w:p w14:paraId="1250D93E" w14:textId="77777777" w:rsidR="0088485D" w:rsidRDefault="0088485D" w:rsidP="00630544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69A084AE" w14:textId="422899A0" w:rsidR="008C3F86" w:rsidRPr="008C3F86" w:rsidRDefault="00F97C62" w:rsidP="00630544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Art. </w:t>
      </w:r>
      <w:r w:rsidR="0088485D">
        <w:rPr>
          <w:rFonts w:ascii="Arial" w:hAnsi="Arial" w:cs="Arial"/>
          <w:sz w:val="22"/>
          <w:szCs w:val="22"/>
        </w:rPr>
        <w:t>7</w:t>
      </w:r>
      <w:r w:rsidRPr="00F97C62">
        <w:rPr>
          <w:rFonts w:ascii="Arial" w:hAnsi="Arial" w:cs="Arial"/>
          <w:sz w:val="22"/>
          <w:szCs w:val="22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="008C3F86" w:rsidRPr="008C3F86">
        <w:rPr>
          <w:rFonts w:ascii="Arial" w:hAnsi="Arial" w:cs="Arial"/>
          <w:sz w:val="22"/>
          <w:szCs w:val="22"/>
        </w:rPr>
        <w:t xml:space="preserve">O disposto na presente Instrução Normativa </w:t>
      </w:r>
      <w:r w:rsidR="00810D44">
        <w:rPr>
          <w:rFonts w:ascii="Arial" w:hAnsi="Arial" w:cs="Arial"/>
          <w:sz w:val="22"/>
          <w:szCs w:val="22"/>
        </w:rPr>
        <w:t>entrará em vigor na data de sua publicação.</w:t>
      </w:r>
    </w:p>
    <w:p w14:paraId="4E0EFF8C" w14:textId="77777777" w:rsidR="008C3F86" w:rsidRPr="008C3F86" w:rsidRDefault="008C3F86" w:rsidP="00DC26EF">
      <w:pPr>
        <w:ind w:firstLine="1418"/>
        <w:rPr>
          <w:rFonts w:ascii="Arial" w:hAnsi="Arial" w:cs="Arial"/>
          <w:sz w:val="22"/>
          <w:szCs w:val="22"/>
        </w:rPr>
      </w:pPr>
    </w:p>
    <w:p w14:paraId="306E6CC3" w14:textId="77777777" w:rsidR="008C3F86" w:rsidRPr="008C3F86" w:rsidRDefault="008C3F86" w:rsidP="00DC26EF">
      <w:pPr>
        <w:ind w:firstLine="1418"/>
        <w:rPr>
          <w:rFonts w:ascii="Arial" w:hAnsi="Arial" w:cs="Arial"/>
          <w:sz w:val="22"/>
          <w:szCs w:val="22"/>
        </w:rPr>
      </w:pPr>
      <w:r w:rsidRPr="008C3F86">
        <w:rPr>
          <w:rFonts w:ascii="Arial" w:hAnsi="Arial" w:cs="Arial"/>
          <w:sz w:val="22"/>
          <w:szCs w:val="22"/>
        </w:rPr>
        <w:t>Dê-se ciência.</w:t>
      </w:r>
    </w:p>
    <w:p w14:paraId="174F3295" w14:textId="77777777" w:rsidR="00DC26EF" w:rsidRDefault="00630544" w:rsidP="00630544">
      <w:pPr>
        <w:ind w:firstLine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Cumpra-se.</w:t>
      </w:r>
    </w:p>
    <w:p w14:paraId="54544B61" w14:textId="77777777" w:rsidR="00810D44" w:rsidRDefault="00810D44" w:rsidP="00630544">
      <w:pPr>
        <w:ind w:firstLine="1418"/>
        <w:rPr>
          <w:rFonts w:ascii="Arial" w:hAnsi="Arial" w:cs="Arial"/>
          <w:sz w:val="22"/>
          <w:szCs w:val="22"/>
        </w:rPr>
      </w:pPr>
    </w:p>
    <w:p w14:paraId="40DCAC7E" w14:textId="7CAEFDAF" w:rsidR="00810D44" w:rsidRDefault="00810D44" w:rsidP="002E11C5">
      <w:pPr>
        <w:ind w:firstLine="340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Maringá-PR, </w:t>
      </w:r>
      <w:r w:rsidR="00011A10">
        <w:rPr>
          <w:rFonts w:ascii="Arial" w:hAnsi="Arial" w:cs="Arial"/>
          <w:sz w:val="22"/>
          <w:szCs w:val="22"/>
        </w:rPr>
        <w:t>0</w:t>
      </w:r>
      <w:r w:rsidR="00BE1EC2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de </w:t>
      </w:r>
      <w:r w:rsidR="00011A10">
        <w:rPr>
          <w:rFonts w:ascii="Arial" w:hAnsi="Arial" w:cs="Arial"/>
          <w:sz w:val="22"/>
          <w:szCs w:val="22"/>
        </w:rPr>
        <w:t>junho</w:t>
      </w:r>
      <w:r>
        <w:rPr>
          <w:rFonts w:ascii="Arial" w:hAnsi="Arial" w:cs="Arial"/>
          <w:sz w:val="22"/>
          <w:szCs w:val="22"/>
        </w:rPr>
        <w:t xml:space="preserve"> de 2022.</w:t>
      </w:r>
    </w:p>
    <w:p w14:paraId="6CD238F5" w14:textId="77777777" w:rsidR="00F95CBA" w:rsidRDefault="00F95CBA" w:rsidP="00810D44">
      <w:pPr>
        <w:ind w:firstLine="3402"/>
        <w:rPr>
          <w:rFonts w:ascii="Arial" w:hAnsi="Arial" w:cs="Arial"/>
          <w:sz w:val="22"/>
          <w:szCs w:val="22"/>
        </w:rPr>
      </w:pPr>
    </w:p>
    <w:p w14:paraId="57E01161" w14:textId="0540F216" w:rsidR="00F95CBA" w:rsidRDefault="00647440" w:rsidP="006474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14:paraId="4A07922D" w14:textId="77777777" w:rsidR="00F95CBA" w:rsidRDefault="00F95CBA" w:rsidP="00810D44">
      <w:pPr>
        <w:ind w:firstLine="3402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8"/>
      </w:tblGrid>
      <w:tr w:rsidR="00977120" w14:paraId="0B7A6358" w14:textId="77777777" w:rsidTr="002E11C5">
        <w:tc>
          <w:tcPr>
            <w:tcW w:w="4688" w:type="dxa"/>
          </w:tcPr>
          <w:p w14:paraId="1F7F9D52" w14:textId="77777777" w:rsidR="00977120" w:rsidRPr="00D3409F" w:rsidRDefault="00977120" w:rsidP="002E11C5">
            <w:pPr>
              <w:ind w:firstLine="17"/>
              <w:rPr>
                <w:rFonts w:ascii="Arial" w:hAnsi="Arial" w:cs="Arial"/>
                <w:b/>
                <w:i/>
              </w:rPr>
            </w:pPr>
            <w:r w:rsidRPr="00D3409F">
              <w:rPr>
                <w:rFonts w:ascii="Arial" w:hAnsi="Arial" w:cs="Arial"/>
                <w:b/>
                <w:i/>
              </w:rPr>
              <w:t>Prof</w:t>
            </w:r>
            <w:r>
              <w:rPr>
                <w:rFonts w:ascii="Arial" w:hAnsi="Arial" w:cs="Arial"/>
                <w:b/>
                <w:i/>
              </w:rPr>
              <w:t>.</w:t>
            </w:r>
            <w:r w:rsidRPr="00D3409F">
              <w:rPr>
                <w:rFonts w:ascii="Arial" w:hAnsi="Arial" w:cs="Arial"/>
                <w:b/>
                <w:i/>
              </w:rPr>
              <w:t xml:space="preserve"> Dr</w:t>
            </w:r>
            <w:r>
              <w:rPr>
                <w:rFonts w:ascii="Arial" w:hAnsi="Arial" w:cs="Arial"/>
                <w:b/>
                <w:i/>
              </w:rPr>
              <w:t>.</w:t>
            </w:r>
            <w:r w:rsidRPr="00D3409F"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Ricardo Souza Vasconcellos</w:t>
            </w:r>
          </w:p>
          <w:p w14:paraId="7DC30583" w14:textId="77777777" w:rsidR="00977120" w:rsidRDefault="00977120" w:rsidP="002E11C5">
            <w:pPr>
              <w:ind w:firstLine="1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Diretor de </w:t>
            </w:r>
            <w:r w:rsidRPr="00D3409F">
              <w:rPr>
                <w:rFonts w:ascii="Arial" w:hAnsi="Arial" w:cs="Arial"/>
                <w:b/>
                <w:sz w:val="18"/>
                <w:szCs w:val="18"/>
              </w:rPr>
              <w:t>Desenvolvimento Institucional</w:t>
            </w:r>
          </w:p>
          <w:p w14:paraId="3DB771AB" w14:textId="77777777" w:rsidR="00977120" w:rsidRDefault="00977120" w:rsidP="002E11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41EBC0" w14:textId="1FF42745" w:rsidR="00F95CBA" w:rsidRPr="005A58AE" w:rsidRDefault="0012367A" w:rsidP="00EF62A3">
      <w:pPr>
        <w:spacing w:line="360" w:lineRule="auto"/>
        <w:ind w:firstLine="3402"/>
        <w:rPr>
          <w:rFonts w:ascii="Arial" w:hAnsi="Arial" w:cs="Arial"/>
          <w:b/>
          <w:bCs/>
          <w:sz w:val="28"/>
          <w:szCs w:val="28"/>
        </w:rPr>
      </w:pPr>
      <w:r w:rsidRPr="005A58AE">
        <w:rPr>
          <w:rFonts w:ascii="Arial" w:hAnsi="Arial" w:cs="Arial"/>
          <w:b/>
          <w:bCs/>
          <w:sz w:val="28"/>
          <w:szCs w:val="28"/>
        </w:rPr>
        <w:lastRenderedPageBreak/>
        <w:t>ANEXO I</w:t>
      </w:r>
      <w:r w:rsidR="001C1217" w:rsidRPr="005A58A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8D36B57" w14:textId="77777777" w:rsidR="005A58AE" w:rsidRDefault="005A58AE" w:rsidP="00EF62A3">
      <w:pPr>
        <w:spacing w:line="360" w:lineRule="auto"/>
        <w:ind w:firstLine="3402"/>
        <w:rPr>
          <w:rFonts w:ascii="Arial" w:hAnsi="Arial" w:cs="Arial"/>
          <w:b/>
          <w:bCs/>
          <w:sz w:val="22"/>
          <w:szCs w:val="22"/>
        </w:rPr>
      </w:pPr>
    </w:p>
    <w:p w14:paraId="2037B965" w14:textId="77777777" w:rsidR="009D1ECB" w:rsidRDefault="009D1ECB" w:rsidP="003C3F4D">
      <w:pPr>
        <w:spacing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- </w:t>
      </w:r>
      <w:r w:rsidR="00EB1446">
        <w:rPr>
          <w:rFonts w:ascii="Arial" w:hAnsi="Arial" w:cs="Arial"/>
          <w:b/>
          <w:bCs/>
          <w:color w:val="FF0000"/>
          <w:sz w:val="22"/>
          <w:szCs w:val="22"/>
        </w:rPr>
        <w:t xml:space="preserve">Este anexo deverá ser encaminhado junto de qualquer proposta de Convênio que envolva </w:t>
      </w:r>
      <w:r w:rsidR="003C3F4D">
        <w:rPr>
          <w:rFonts w:ascii="Arial" w:hAnsi="Arial" w:cs="Arial"/>
          <w:b/>
          <w:bCs/>
          <w:color w:val="FF0000"/>
          <w:sz w:val="22"/>
          <w:szCs w:val="22"/>
        </w:rPr>
        <w:t xml:space="preserve">Fundação de Apoio credenciada na UEM. </w:t>
      </w:r>
    </w:p>
    <w:p w14:paraId="1EF4A91D" w14:textId="2B35C17A" w:rsidR="008521A3" w:rsidRDefault="008521A3" w:rsidP="003C3F4D">
      <w:pPr>
        <w:spacing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- Em caso de dúvida referente ao enquadramento </w:t>
      </w:r>
      <w:r w:rsidR="0097608C">
        <w:rPr>
          <w:rFonts w:ascii="Arial" w:hAnsi="Arial" w:cs="Arial"/>
          <w:b/>
          <w:bCs/>
          <w:color w:val="FF0000"/>
          <w:sz w:val="22"/>
          <w:szCs w:val="22"/>
        </w:rPr>
        <w:t>da proposta à</w:t>
      </w:r>
      <w:r w:rsidR="009C6336">
        <w:rPr>
          <w:rFonts w:ascii="Arial" w:hAnsi="Arial" w:cs="Arial"/>
          <w:b/>
          <w:bCs/>
          <w:color w:val="FF0000"/>
          <w:sz w:val="22"/>
          <w:szCs w:val="22"/>
        </w:rPr>
        <w:t xml:space="preserve"> finalidade, ao final deste anexo encontra-se um “Glossário” </w:t>
      </w:r>
      <w:r w:rsidR="005A58AE">
        <w:rPr>
          <w:rFonts w:ascii="Arial" w:hAnsi="Arial" w:cs="Arial"/>
          <w:b/>
          <w:bCs/>
          <w:color w:val="FF0000"/>
          <w:sz w:val="22"/>
          <w:szCs w:val="22"/>
        </w:rPr>
        <w:t>para consulta.</w:t>
      </w:r>
    </w:p>
    <w:p w14:paraId="1968CAF9" w14:textId="77777777" w:rsidR="005A58AE" w:rsidRDefault="005A58AE" w:rsidP="005A58AE">
      <w:pPr>
        <w:spacing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- Após a seleção da opção mais apropriada juntar este anexo ao processo e </w:t>
      </w:r>
      <w:r w:rsidRPr="00A23DEA"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  <w:t>APAGAR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a redação em vermelho.</w:t>
      </w:r>
    </w:p>
    <w:p w14:paraId="28BA9813" w14:textId="77777777" w:rsidR="005A58AE" w:rsidRPr="00F4517F" w:rsidRDefault="005A58AE" w:rsidP="003C3F4D">
      <w:pPr>
        <w:spacing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3311E48A" w14:textId="4CA2FD32" w:rsidR="009A34F5" w:rsidRPr="00A02071" w:rsidRDefault="009A34F5" w:rsidP="00A0207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ATIVIDADE A SER APOIADA PELA FUNDAÇÃO DE APOIO AO PROJETO</w:t>
      </w:r>
    </w:p>
    <w:p w14:paraId="4C008E7C" w14:textId="77777777" w:rsidR="0012367A" w:rsidRDefault="0012367A" w:rsidP="00A02071">
      <w:pPr>
        <w:spacing w:line="360" w:lineRule="auto"/>
        <w:ind w:firstLine="3402"/>
        <w:rPr>
          <w:rFonts w:ascii="Arial" w:hAnsi="Arial" w:cs="Arial"/>
          <w:sz w:val="22"/>
          <w:szCs w:val="22"/>
        </w:rPr>
      </w:pPr>
    </w:p>
    <w:p w14:paraId="15CFE547" w14:textId="65753090" w:rsidR="002774DE" w:rsidRDefault="002774DE" w:rsidP="00A0207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propo</w:t>
      </w:r>
      <w:r w:rsidR="00507A10">
        <w:rPr>
          <w:rFonts w:ascii="Arial" w:hAnsi="Arial" w:cs="Arial"/>
          <w:sz w:val="22"/>
          <w:szCs w:val="22"/>
        </w:rPr>
        <w:t xml:space="preserve">nente deverá selecionar apenas 1 (uma) finalidade </w:t>
      </w:r>
      <w:r w:rsidR="007A0159">
        <w:rPr>
          <w:rFonts w:ascii="Arial" w:hAnsi="Arial" w:cs="Arial"/>
          <w:sz w:val="22"/>
          <w:szCs w:val="22"/>
        </w:rPr>
        <w:t xml:space="preserve">que mais se enquadre à proposta em questão, </w:t>
      </w:r>
      <w:r w:rsidR="00507A10">
        <w:rPr>
          <w:rFonts w:ascii="Arial" w:hAnsi="Arial" w:cs="Arial"/>
          <w:sz w:val="22"/>
          <w:szCs w:val="22"/>
        </w:rPr>
        <w:t xml:space="preserve">dentre as </w:t>
      </w:r>
      <w:r w:rsidR="00886935">
        <w:rPr>
          <w:rFonts w:ascii="Arial" w:hAnsi="Arial" w:cs="Arial"/>
          <w:sz w:val="22"/>
          <w:szCs w:val="22"/>
        </w:rPr>
        <w:t>18 (dezoito) opções listadas abaixo</w:t>
      </w:r>
      <w:r w:rsidR="007A0159">
        <w:rPr>
          <w:rFonts w:ascii="Arial" w:hAnsi="Arial" w:cs="Arial"/>
          <w:sz w:val="22"/>
          <w:szCs w:val="22"/>
        </w:rPr>
        <w:t>,</w:t>
      </w:r>
      <w:r w:rsidR="00886935">
        <w:rPr>
          <w:rFonts w:ascii="Arial" w:hAnsi="Arial" w:cs="Arial"/>
          <w:sz w:val="22"/>
          <w:szCs w:val="22"/>
        </w:rPr>
        <w:t xml:space="preserve"> e anexar este arquivo à proposta </w:t>
      </w:r>
      <w:r w:rsidR="000D561C">
        <w:rPr>
          <w:rFonts w:ascii="Arial" w:hAnsi="Arial" w:cs="Arial"/>
          <w:sz w:val="22"/>
          <w:szCs w:val="22"/>
        </w:rPr>
        <w:t xml:space="preserve">encaminhada para a formalização do Convênio, via </w:t>
      </w:r>
      <w:proofErr w:type="spellStart"/>
      <w:r w:rsidR="000D561C">
        <w:rPr>
          <w:rFonts w:ascii="Arial" w:hAnsi="Arial" w:cs="Arial"/>
          <w:sz w:val="22"/>
          <w:szCs w:val="22"/>
        </w:rPr>
        <w:t>eProtocolo</w:t>
      </w:r>
      <w:proofErr w:type="spellEnd"/>
      <w:r w:rsidR="000D561C">
        <w:rPr>
          <w:rFonts w:ascii="Arial" w:hAnsi="Arial" w:cs="Arial"/>
          <w:sz w:val="22"/>
          <w:szCs w:val="22"/>
        </w:rPr>
        <w:t>-PR</w:t>
      </w:r>
      <w:r w:rsidR="00B81133">
        <w:rPr>
          <w:rFonts w:ascii="Arial" w:hAnsi="Arial" w:cs="Arial"/>
          <w:sz w:val="22"/>
          <w:szCs w:val="22"/>
        </w:rPr>
        <w:t>.</w:t>
      </w:r>
    </w:p>
    <w:p w14:paraId="03827A43" w14:textId="6D7D3541" w:rsidR="001255F0" w:rsidRDefault="001255F0" w:rsidP="0026621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Caso a proposta ainda </w:t>
      </w:r>
      <w:r w:rsidR="007A0159">
        <w:rPr>
          <w:rFonts w:ascii="Arial" w:hAnsi="Arial" w:cs="Arial"/>
          <w:sz w:val="22"/>
          <w:szCs w:val="22"/>
        </w:rPr>
        <w:t xml:space="preserve">deva ser </w:t>
      </w:r>
      <w:r>
        <w:rPr>
          <w:rFonts w:ascii="Arial" w:hAnsi="Arial" w:cs="Arial"/>
          <w:sz w:val="22"/>
          <w:szCs w:val="22"/>
        </w:rPr>
        <w:t xml:space="preserve">encaminhada à agência de fomento, sem a garantida da sua </w:t>
      </w:r>
      <w:r w:rsidR="0073649A">
        <w:rPr>
          <w:rFonts w:ascii="Arial" w:hAnsi="Arial" w:cs="Arial"/>
          <w:sz w:val="22"/>
          <w:szCs w:val="22"/>
        </w:rPr>
        <w:t xml:space="preserve">aprovação, </w:t>
      </w:r>
      <w:r w:rsidR="007A0159">
        <w:rPr>
          <w:rFonts w:ascii="Arial" w:hAnsi="Arial" w:cs="Arial"/>
          <w:sz w:val="22"/>
          <w:szCs w:val="22"/>
        </w:rPr>
        <w:t xml:space="preserve">deve ser </w:t>
      </w:r>
      <w:r w:rsidR="0073649A">
        <w:rPr>
          <w:rFonts w:ascii="Arial" w:hAnsi="Arial" w:cs="Arial"/>
          <w:sz w:val="22"/>
          <w:szCs w:val="22"/>
        </w:rPr>
        <w:t>selecion</w:t>
      </w:r>
      <w:r w:rsidR="007A0159">
        <w:rPr>
          <w:rFonts w:ascii="Arial" w:hAnsi="Arial" w:cs="Arial"/>
          <w:sz w:val="22"/>
          <w:szCs w:val="22"/>
        </w:rPr>
        <w:t xml:space="preserve">ado </w:t>
      </w:r>
      <w:r w:rsidR="0073649A">
        <w:rPr>
          <w:rFonts w:ascii="Arial" w:hAnsi="Arial" w:cs="Arial"/>
          <w:sz w:val="22"/>
          <w:szCs w:val="22"/>
        </w:rPr>
        <w:t>o item XVIII desta lista</w:t>
      </w:r>
      <w:r w:rsidR="002A4983">
        <w:rPr>
          <w:rFonts w:ascii="Arial" w:hAnsi="Arial" w:cs="Arial"/>
          <w:sz w:val="22"/>
          <w:szCs w:val="22"/>
        </w:rPr>
        <w:t>.</w:t>
      </w:r>
    </w:p>
    <w:p w14:paraId="579E361C" w14:textId="77777777" w:rsidR="00EF62A3" w:rsidRPr="00491C50" w:rsidRDefault="00EF62A3" w:rsidP="00EF62A3">
      <w:pPr>
        <w:spacing w:line="360" w:lineRule="auto"/>
        <w:ind w:left="708" w:firstLine="708"/>
        <w:jc w:val="both"/>
        <w:rPr>
          <w:rFonts w:ascii="Arial" w:hAnsi="Arial" w:cs="Arial"/>
          <w:sz w:val="22"/>
          <w:szCs w:val="22"/>
        </w:rPr>
      </w:pPr>
    </w:p>
    <w:p w14:paraId="54454B2B" w14:textId="1B953CEB" w:rsidR="00285686" w:rsidRPr="00491C50" w:rsidRDefault="002A4983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 w:rsidRPr="00A02071">
        <w:rPr>
          <w:rFonts w:ascii="Arial" w:eastAsia="Arial" w:hAnsi="Arial" w:cs="Arial"/>
          <w:color w:val="000000"/>
        </w:rPr>
        <w:t xml:space="preserve">(  </w:t>
      </w:r>
      <w:proofErr w:type="gramEnd"/>
      <w:r w:rsidRPr="00A02071">
        <w:rPr>
          <w:rFonts w:ascii="Arial" w:eastAsia="Arial" w:hAnsi="Arial" w:cs="Arial"/>
          <w:color w:val="000000"/>
        </w:rPr>
        <w:t xml:space="preserve"> ) </w:t>
      </w:r>
      <w:r w:rsidR="00285686" w:rsidRPr="00491C50">
        <w:rPr>
          <w:rFonts w:ascii="Arial" w:eastAsia="Arial" w:hAnsi="Arial" w:cs="Arial"/>
          <w:color w:val="000000"/>
        </w:rPr>
        <w:t>I – Apoio a projetos de ensino, pesquisa e extensão;</w:t>
      </w:r>
    </w:p>
    <w:p w14:paraId="31DD1667" w14:textId="77777777" w:rsidR="00285686" w:rsidRPr="00491C50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01619B9F" w14:textId="5C8B387C" w:rsidR="00285686" w:rsidRPr="00491C50" w:rsidRDefault="002A4983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 w:rsidRPr="00491C50">
        <w:rPr>
          <w:rFonts w:ascii="Arial" w:eastAsia="Arial" w:hAnsi="Arial" w:cs="Arial"/>
          <w:color w:val="000000"/>
        </w:rPr>
        <w:t xml:space="preserve">(  </w:t>
      </w:r>
      <w:proofErr w:type="gramEnd"/>
      <w:r w:rsidRPr="00491C50">
        <w:rPr>
          <w:rFonts w:ascii="Arial" w:eastAsia="Arial" w:hAnsi="Arial" w:cs="Arial"/>
          <w:color w:val="000000"/>
        </w:rPr>
        <w:t xml:space="preserve"> ) </w:t>
      </w:r>
      <w:r w:rsidR="00285686" w:rsidRPr="00491C50">
        <w:rPr>
          <w:rFonts w:ascii="Arial" w:eastAsia="Arial" w:hAnsi="Arial" w:cs="Arial"/>
          <w:color w:val="000000"/>
        </w:rPr>
        <w:t>II – Apoio a promoção do desenvolvimento institucional;</w:t>
      </w:r>
    </w:p>
    <w:p w14:paraId="3385D007" w14:textId="77777777" w:rsidR="00285686" w:rsidRPr="00491C50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189BE4ED" w14:textId="79C591D3" w:rsidR="00285686" w:rsidRPr="00491C50" w:rsidRDefault="002A4983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 w:rsidRPr="00491C50">
        <w:rPr>
          <w:rFonts w:ascii="Arial" w:eastAsia="Arial" w:hAnsi="Arial" w:cs="Arial"/>
          <w:color w:val="000000"/>
        </w:rPr>
        <w:t>( )</w:t>
      </w:r>
      <w:proofErr w:type="gramEnd"/>
      <w:r w:rsidR="00BF072D" w:rsidRPr="00491C50">
        <w:rPr>
          <w:rFonts w:ascii="Arial" w:eastAsia="Arial" w:hAnsi="Arial" w:cs="Arial"/>
          <w:color w:val="000000"/>
        </w:rPr>
        <w:t xml:space="preserve"> </w:t>
      </w:r>
      <w:r w:rsidR="00285686" w:rsidRPr="00491C50">
        <w:rPr>
          <w:rFonts w:ascii="Arial" w:eastAsia="Arial" w:hAnsi="Arial" w:cs="Arial"/>
          <w:color w:val="000000"/>
        </w:rPr>
        <w:t xml:space="preserve">III Suporte a atividades e operações especiais, inclusive de natureza </w:t>
      </w:r>
      <w:proofErr w:type="spellStart"/>
      <w:r w:rsidR="00285686" w:rsidRPr="00491C50">
        <w:rPr>
          <w:rFonts w:ascii="Arial" w:eastAsia="Arial" w:hAnsi="Arial" w:cs="Arial"/>
          <w:color w:val="000000"/>
        </w:rPr>
        <w:t>infraestrutural</w:t>
      </w:r>
      <w:proofErr w:type="spellEnd"/>
      <w:r w:rsidR="00285686" w:rsidRPr="00491C50">
        <w:rPr>
          <w:rFonts w:ascii="Arial" w:eastAsia="Arial" w:hAnsi="Arial" w:cs="Arial"/>
          <w:color w:val="000000"/>
        </w:rPr>
        <w:t>,</w:t>
      </w:r>
      <w:r w:rsidR="00285686" w:rsidRPr="00491C50">
        <w:rPr>
          <w:rFonts w:ascii="Arial" w:eastAsia="Arial" w:hAnsi="Arial" w:cs="Arial"/>
          <w:color w:val="000000"/>
        </w:rPr>
        <w:br/>
        <w:t>material e laboratorial, que levem à melhoria mensurável das condições da UEM, incluindo o Hospital Universitário Regional de Maringá (HUM), especialmente obras laboratoriais e aquisição de materiais, equipamentos e outros insumos diretamente relacionados às atividades de inovação, pesquisa científica e tecnológica, extensão e ensino;</w:t>
      </w:r>
    </w:p>
    <w:p w14:paraId="2E586B41" w14:textId="77777777" w:rsidR="00285686" w:rsidRPr="00491C50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2FAA1A7D" w14:textId="15BFA859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>IV - Promoção e realização de testes seletivos, concursos, cursos e eventos;</w:t>
      </w:r>
    </w:p>
    <w:p w14:paraId="50267A9C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2BC6E9D7" w14:textId="54EB6B1C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>V - Apoio à descentralização das atividades de ciência, tecnologia e inovação;</w:t>
      </w:r>
    </w:p>
    <w:p w14:paraId="0067AA13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0905B6B0" w14:textId="4A467A12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>VI - Fortalecimento das capacidades operacionais, científicas, tecnológicas e administrativas da UEM, incluindo o HUM;</w:t>
      </w:r>
    </w:p>
    <w:p w14:paraId="23074069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3B3E240A" w14:textId="7AC003E0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lastRenderedPageBreak/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>VII - Simplificação de procedimentos para gestão de projetos de ensino, pesquisa, extensão, ciência, tecnologia e inovação;</w:t>
      </w:r>
    </w:p>
    <w:p w14:paraId="449A40D4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59F96843" w14:textId="5369B95E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>VIII - Prestação de serviços compatíveis com o desenvolvimento da missão institucional da</w:t>
      </w:r>
      <w:r w:rsidR="00285686">
        <w:rPr>
          <w:rFonts w:ascii="Arial" w:eastAsia="Arial" w:hAnsi="Arial" w:cs="Arial"/>
          <w:color w:val="000000"/>
        </w:rPr>
        <w:br/>
        <w:t>UEM</w:t>
      </w:r>
      <w:r w:rsidR="00514E8E">
        <w:rPr>
          <w:rFonts w:ascii="Arial" w:eastAsia="Arial" w:hAnsi="Arial" w:cs="Arial"/>
          <w:color w:val="000000"/>
        </w:rPr>
        <w:t>,</w:t>
      </w:r>
      <w:r w:rsidR="00285686">
        <w:rPr>
          <w:rFonts w:ascii="Arial" w:eastAsia="Arial" w:hAnsi="Arial" w:cs="Arial"/>
          <w:color w:val="000000"/>
        </w:rPr>
        <w:t xml:space="preserve"> conforme legislação vigente;</w:t>
      </w:r>
    </w:p>
    <w:p w14:paraId="187BBB9F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5021C594" w14:textId="242444A3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>IX - Atuação como licenciado de marcas e produtos institucionais da UEM;</w:t>
      </w:r>
    </w:p>
    <w:p w14:paraId="31BAC942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009CFE60" w14:textId="5E585667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>X - Gestão de unidades geradoras de bens e serviços como editoras, espaços culturais e a</w:t>
      </w:r>
      <w:r w:rsidR="00285686">
        <w:rPr>
          <w:rFonts w:ascii="Arial" w:eastAsia="Arial" w:hAnsi="Arial" w:cs="Arial"/>
          <w:color w:val="000000"/>
        </w:rPr>
        <w:br/>
        <w:t>fazenda experimental, entre outras, ligadas ao ensino, pesquisa e extensão;</w:t>
      </w:r>
    </w:p>
    <w:p w14:paraId="56BEBB8F" w14:textId="73D9C4EA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proofErr w:type="gramStart"/>
      <w:r w:rsidR="00BF072D">
        <w:rPr>
          <w:rFonts w:ascii="Arial" w:eastAsia="Arial" w:hAnsi="Arial" w:cs="Arial"/>
          <w:color w:val="000000"/>
        </w:rPr>
        <w:t xml:space="preserve">(  </w:t>
      </w:r>
      <w:proofErr w:type="gramEnd"/>
      <w:r w:rsidR="00BF072D">
        <w:rPr>
          <w:rFonts w:ascii="Arial" w:eastAsia="Arial" w:hAnsi="Arial" w:cs="Arial"/>
          <w:color w:val="000000"/>
        </w:rPr>
        <w:t xml:space="preserve"> ) </w:t>
      </w:r>
      <w:r>
        <w:rPr>
          <w:rFonts w:ascii="Arial" w:eastAsia="Arial" w:hAnsi="Arial" w:cs="Arial"/>
          <w:color w:val="000000"/>
        </w:rPr>
        <w:t>XI - gestão do HUM, clínicas e congêneres, prestação de serviços de assistência médico hospitalar, ambulatorial e de apoio diagnóstico e terapêutico à comunidade e à formação de pessoas no campo da saúde pública, implementando sistema de gestão que possibilite a geração de indicadores quantitativos e qualitativos para o estabelecimento de metas;</w:t>
      </w:r>
    </w:p>
    <w:p w14:paraId="3AA5A68B" w14:textId="0C2CE270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proofErr w:type="gramStart"/>
      <w:r w:rsidR="00BF072D">
        <w:rPr>
          <w:rFonts w:ascii="Arial" w:eastAsia="Arial" w:hAnsi="Arial" w:cs="Arial"/>
          <w:color w:val="000000"/>
        </w:rPr>
        <w:t>(  )</w:t>
      </w:r>
      <w:proofErr w:type="gramEnd"/>
      <w:r w:rsidR="00BF072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XII - Administração de unidades hospitalares, assim como prestação de serviços de</w:t>
      </w:r>
      <w:r>
        <w:rPr>
          <w:rFonts w:ascii="Arial" w:eastAsia="Arial" w:hAnsi="Arial" w:cs="Arial"/>
          <w:color w:val="000000"/>
        </w:rPr>
        <w:br/>
        <w:t>assistência médico-hospitalar, ambulatorial e de apoio diagnóstico e terapêutico à comunidade, no âmbito do Sistema Único de Saúde (SUS);</w:t>
      </w:r>
    </w:p>
    <w:p w14:paraId="77513FD7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7FF2EBEC" w14:textId="7F12DD96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>XIII - Prestação de serviços de apoio a UEM, incluindo o HUM, ao ensino, à pesquisa e à</w:t>
      </w:r>
      <w:r w:rsidR="00285686">
        <w:rPr>
          <w:rFonts w:ascii="Arial" w:eastAsia="Arial" w:hAnsi="Arial" w:cs="Arial"/>
          <w:color w:val="000000"/>
        </w:rPr>
        <w:br/>
        <w:t>extensão, ao ensino-aprendizagem e à formação de pessoas no campo da saúde pública,</w:t>
      </w:r>
      <w:r w:rsidR="00285686">
        <w:rPr>
          <w:rFonts w:ascii="Arial" w:eastAsia="Arial" w:hAnsi="Arial" w:cs="Arial"/>
          <w:color w:val="000000"/>
        </w:rPr>
        <w:br/>
        <w:t>mediante as condições que forem fixadas em seus estatutos sociais;</w:t>
      </w:r>
    </w:p>
    <w:p w14:paraId="77DD5C23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2551BD3D" w14:textId="154B03F2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 xml:space="preserve">XIV - Apoio à execução de planos de ensino, pesquisa e extensão da UEM, cuja vinculação com o campo da saúde pública ou com outros aspectos da sua atividade torne necessária essa cooperação, em especial na implementação das residências médica, multiprofissional, </w:t>
      </w:r>
      <w:proofErr w:type="spellStart"/>
      <w:r w:rsidR="00285686">
        <w:rPr>
          <w:rFonts w:ascii="Arial" w:eastAsia="Arial" w:hAnsi="Arial" w:cs="Arial"/>
          <w:color w:val="000000"/>
        </w:rPr>
        <w:t>uniprofissional</w:t>
      </w:r>
      <w:proofErr w:type="spellEnd"/>
      <w:r w:rsidR="00285686">
        <w:rPr>
          <w:rFonts w:ascii="Arial" w:eastAsia="Arial" w:hAnsi="Arial" w:cs="Arial"/>
          <w:color w:val="000000"/>
        </w:rPr>
        <w:t xml:space="preserve"> e em área profissional da saúde, nas especialidades e regiões estratégicas para o SUS;</w:t>
      </w:r>
    </w:p>
    <w:p w14:paraId="6CABB367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4BD5946B" w14:textId="530FC26B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  )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r w:rsidR="00285686">
        <w:rPr>
          <w:rFonts w:ascii="Arial" w:eastAsia="Arial" w:hAnsi="Arial" w:cs="Arial"/>
          <w:color w:val="000000"/>
        </w:rPr>
        <w:t>XV - Apoio à execução de planos de ensino, pesquisa e extensão na implementação das</w:t>
      </w:r>
      <w:r w:rsidR="00285686">
        <w:rPr>
          <w:rFonts w:ascii="Arial" w:eastAsia="Arial" w:hAnsi="Arial" w:cs="Arial"/>
          <w:color w:val="000000"/>
        </w:rPr>
        <w:br/>
        <w:t xml:space="preserve">residências técnicas; </w:t>
      </w:r>
    </w:p>
    <w:p w14:paraId="1F2C69D3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5BAB9CBE" w14:textId="1EA272F7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  )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r w:rsidR="00285686">
        <w:rPr>
          <w:rFonts w:ascii="Arial" w:eastAsia="Arial" w:hAnsi="Arial" w:cs="Arial"/>
          <w:color w:val="000000"/>
        </w:rPr>
        <w:t>XVI - Prestação de serviços de apoio à geração do conhecimento em pesquisas básicas,</w:t>
      </w:r>
      <w:r w:rsidR="00285686">
        <w:rPr>
          <w:rFonts w:ascii="Arial" w:eastAsia="Arial" w:hAnsi="Arial" w:cs="Arial"/>
          <w:color w:val="000000"/>
        </w:rPr>
        <w:br/>
        <w:t>clínicas e aplicadas no HUM;</w:t>
      </w:r>
    </w:p>
    <w:p w14:paraId="35132455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61A916FD" w14:textId="7770E257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>XVII - Exercício de outras atividades inerentes às suas finalidades, nos termos do seu estatuto social</w:t>
      </w:r>
      <w:r w:rsidR="007A0159">
        <w:rPr>
          <w:rFonts w:ascii="Arial" w:eastAsia="Arial" w:hAnsi="Arial" w:cs="Arial"/>
          <w:color w:val="000000"/>
        </w:rPr>
        <w:t>;</w:t>
      </w:r>
    </w:p>
    <w:p w14:paraId="23908AE1" w14:textId="77777777" w:rsidR="00BF072D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47A11FC1" w14:textId="40A81AD1" w:rsidR="00EF62A3" w:rsidRDefault="00BF072D" w:rsidP="00A02071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XVIII </w:t>
      </w:r>
      <w:r w:rsidR="00A32F31">
        <w:rPr>
          <w:rFonts w:ascii="Arial" w:eastAsia="Arial" w:hAnsi="Arial" w:cs="Arial"/>
          <w:color w:val="000000"/>
        </w:rPr>
        <w:t>–</w:t>
      </w:r>
      <w:r>
        <w:rPr>
          <w:rFonts w:ascii="Arial" w:eastAsia="Arial" w:hAnsi="Arial" w:cs="Arial"/>
          <w:color w:val="000000"/>
        </w:rPr>
        <w:t xml:space="preserve"> </w:t>
      </w:r>
      <w:r w:rsidR="00A32F31">
        <w:rPr>
          <w:rFonts w:ascii="Arial" w:eastAsia="Arial" w:hAnsi="Arial" w:cs="Arial"/>
          <w:color w:val="000000"/>
        </w:rPr>
        <w:t xml:space="preserve">Projetos a serem submetidos à Agência de Fomento ou concorrer </w:t>
      </w:r>
      <w:r w:rsidR="00E61FA5">
        <w:rPr>
          <w:rFonts w:ascii="Arial" w:eastAsia="Arial" w:hAnsi="Arial" w:cs="Arial"/>
          <w:color w:val="000000"/>
        </w:rPr>
        <w:t>ao financiamento sem a garantia de sua aprovação</w:t>
      </w:r>
      <w:r w:rsidR="007A0159">
        <w:rPr>
          <w:rFonts w:ascii="Arial" w:eastAsia="Arial" w:hAnsi="Arial" w:cs="Arial"/>
          <w:color w:val="000000"/>
        </w:rPr>
        <w:t>.</w:t>
      </w:r>
    </w:p>
    <w:p w14:paraId="6E20BB0B" w14:textId="77777777" w:rsidR="005A58AE" w:rsidRDefault="005A58AE" w:rsidP="00A02071">
      <w:pPr>
        <w:pStyle w:val="Normal1"/>
        <w:spacing w:after="0" w:line="360" w:lineRule="auto"/>
        <w:ind w:left="9" w:right="-55"/>
        <w:jc w:val="both"/>
        <w:rPr>
          <w:rFonts w:ascii="Arial" w:hAnsi="Arial" w:cs="Arial"/>
        </w:rPr>
        <w:sectPr w:rsidR="005A58AE" w:rsidSect="00F95CBA">
          <w:headerReference w:type="default" r:id="rId10"/>
          <w:footerReference w:type="default" r:id="rId11"/>
          <w:pgSz w:w="11907" w:h="16840" w:code="9"/>
          <w:pgMar w:top="1701" w:right="850" w:bottom="1134" w:left="1701" w:header="851" w:footer="599" w:gutter="0"/>
          <w:cols w:space="708"/>
          <w:docGrid w:linePitch="360"/>
        </w:sectPr>
      </w:pPr>
    </w:p>
    <w:p w14:paraId="59BFB662" w14:textId="77777777" w:rsidR="00DF42D0" w:rsidRDefault="00DF42D0" w:rsidP="00DF42D0">
      <w:pPr>
        <w:jc w:val="center"/>
        <w:rPr>
          <w:b/>
          <w:bCs/>
          <w:sz w:val="32"/>
          <w:szCs w:val="32"/>
        </w:rPr>
      </w:pPr>
    </w:p>
    <w:p w14:paraId="64E50F58" w14:textId="428A9695" w:rsidR="00DF42D0" w:rsidRDefault="00DF42D0" w:rsidP="00DF42D0">
      <w:pPr>
        <w:jc w:val="center"/>
        <w:rPr>
          <w:b/>
          <w:bCs/>
          <w:caps/>
          <w:sz w:val="32"/>
          <w:szCs w:val="32"/>
        </w:rPr>
      </w:pPr>
      <w:r w:rsidRPr="005F050A">
        <w:rPr>
          <w:b/>
          <w:bCs/>
          <w:sz w:val="32"/>
          <w:szCs w:val="32"/>
        </w:rPr>
        <w:t xml:space="preserve">FORMULÁRIO DE CREDENCIAMENTO – </w:t>
      </w:r>
      <w:r w:rsidRPr="005F050A">
        <w:rPr>
          <w:b/>
          <w:bCs/>
          <w:caps/>
          <w:sz w:val="32"/>
          <w:szCs w:val="32"/>
        </w:rPr>
        <w:t>Glossário</w:t>
      </w:r>
    </w:p>
    <w:p w14:paraId="6E2D21FF" w14:textId="64B3E856" w:rsidR="00DF42D0" w:rsidRPr="005F050A" w:rsidRDefault="00DF42D0" w:rsidP="00DF42D0">
      <w:pPr>
        <w:jc w:val="center"/>
        <w:rPr>
          <w:b/>
          <w:bCs/>
          <w:sz w:val="32"/>
          <w:szCs w:val="32"/>
        </w:rPr>
      </w:pPr>
      <w:r w:rsidRPr="005F050A">
        <w:rPr>
          <w:b/>
          <w:bCs/>
          <w:sz w:val="32"/>
          <w:szCs w:val="32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6095"/>
        <w:gridCol w:w="2693"/>
      </w:tblGrid>
      <w:tr w:rsidR="00DF42D0" w:rsidRPr="00423267" w14:paraId="20C7258F" w14:textId="77777777" w:rsidTr="00131BCD">
        <w:trPr>
          <w:trHeight w:val="355"/>
        </w:trPr>
        <w:tc>
          <w:tcPr>
            <w:tcW w:w="5382" w:type="dxa"/>
          </w:tcPr>
          <w:p w14:paraId="547E35A3" w14:textId="77777777" w:rsidR="00DF42D0" w:rsidRPr="00423267" w:rsidRDefault="00DF42D0" w:rsidP="00131BCD">
            <w:pPr>
              <w:rPr>
                <w:b/>
                <w:bCs/>
              </w:rPr>
            </w:pPr>
            <w:r w:rsidRPr="00423267">
              <w:rPr>
                <w:b/>
                <w:bCs/>
              </w:rPr>
              <w:t>Finalidade</w:t>
            </w:r>
          </w:p>
        </w:tc>
        <w:tc>
          <w:tcPr>
            <w:tcW w:w="6095" w:type="dxa"/>
          </w:tcPr>
          <w:p w14:paraId="08DC8DC1" w14:textId="77777777" w:rsidR="00DF42D0" w:rsidRPr="00423267" w:rsidRDefault="00DF42D0" w:rsidP="00131BCD">
            <w:pPr>
              <w:rPr>
                <w:b/>
                <w:bCs/>
              </w:rPr>
            </w:pPr>
            <w:r w:rsidRPr="00423267">
              <w:rPr>
                <w:b/>
                <w:bCs/>
              </w:rPr>
              <w:t>Atividades relacionadas</w:t>
            </w:r>
          </w:p>
        </w:tc>
        <w:tc>
          <w:tcPr>
            <w:tcW w:w="2693" w:type="dxa"/>
          </w:tcPr>
          <w:p w14:paraId="1036C8EF" w14:textId="77777777" w:rsidR="00DF42D0" w:rsidRPr="00423267" w:rsidRDefault="00DF42D0" w:rsidP="00131BCD">
            <w:pPr>
              <w:rPr>
                <w:b/>
                <w:bCs/>
              </w:rPr>
            </w:pPr>
            <w:r w:rsidRPr="00423267">
              <w:rPr>
                <w:b/>
                <w:bCs/>
              </w:rPr>
              <w:t>Órgão Relacionado</w:t>
            </w:r>
          </w:p>
        </w:tc>
      </w:tr>
      <w:tr w:rsidR="00DF42D0" w14:paraId="1C75CB7D" w14:textId="77777777" w:rsidTr="00131BCD">
        <w:tc>
          <w:tcPr>
            <w:tcW w:w="5382" w:type="dxa"/>
          </w:tcPr>
          <w:p w14:paraId="12F8A349" w14:textId="77777777" w:rsidR="00DF42D0" w:rsidRDefault="00DF42D0" w:rsidP="00131BCD">
            <w:r>
              <w:rPr>
                <w:rStyle w:val="fontstyle01"/>
              </w:rPr>
              <w:t>I Apoio a projetos de ensino, pesquisa e extensão;</w:t>
            </w:r>
          </w:p>
        </w:tc>
        <w:tc>
          <w:tcPr>
            <w:tcW w:w="6095" w:type="dxa"/>
          </w:tcPr>
          <w:p w14:paraId="679CF42B" w14:textId="77777777" w:rsidR="00DF42D0" w:rsidRDefault="00DF42D0" w:rsidP="00131BCD">
            <w:r>
              <w:t>Projetos de pesquisa (Res. 006-A/2021-CEP)</w:t>
            </w:r>
          </w:p>
          <w:p w14:paraId="0B500EDC" w14:textId="77777777" w:rsidR="00DF42D0" w:rsidRDefault="00DF42D0" w:rsidP="00131BCD">
            <w:r>
              <w:t>Projetos de Ensino (Res. 035/2017-CEP)</w:t>
            </w:r>
          </w:p>
          <w:p w14:paraId="1956BD5B" w14:textId="77777777" w:rsidR="00DF42D0" w:rsidRDefault="00DF42D0" w:rsidP="00131BCD">
            <w:r>
              <w:t xml:space="preserve">Projetos de Extensão e Empresa Júnior (Res. 033/2017-004/2022-CEP) </w:t>
            </w:r>
          </w:p>
        </w:tc>
        <w:tc>
          <w:tcPr>
            <w:tcW w:w="2693" w:type="dxa"/>
          </w:tcPr>
          <w:p w14:paraId="2FAAFEB6" w14:textId="77777777" w:rsidR="00DF42D0" w:rsidRDefault="00DF42D0" w:rsidP="00131BCD">
            <w:r>
              <w:t>PPG</w:t>
            </w:r>
          </w:p>
          <w:p w14:paraId="4DFA5DDD" w14:textId="77777777" w:rsidR="00DF42D0" w:rsidRDefault="00DF42D0" w:rsidP="00131BCD"/>
          <w:p w14:paraId="18EFC7A5" w14:textId="77777777" w:rsidR="00DF42D0" w:rsidRDefault="00DF42D0" w:rsidP="00131BCD">
            <w:r>
              <w:t>PEN</w:t>
            </w:r>
          </w:p>
          <w:p w14:paraId="41CACF0C" w14:textId="77777777" w:rsidR="00DF42D0" w:rsidRDefault="00DF42D0" w:rsidP="00131BCD">
            <w:r>
              <w:t>PEC</w:t>
            </w:r>
          </w:p>
        </w:tc>
      </w:tr>
      <w:tr w:rsidR="00DF42D0" w14:paraId="11D9F18E" w14:textId="77777777" w:rsidTr="00131BCD">
        <w:tc>
          <w:tcPr>
            <w:tcW w:w="5382" w:type="dxa"/>
          </w:tcPr>
          <w:p w14:paraId="6E0C42DD" w14:textId="77777777" w:rsidR="00DF42D0" w:rsidRDefault="00DF42D0" w:rsidP="00131BCD">
            <w:r>
              <w:rPr>
                <w:rStyle w:val="fontstyle01"/>
              </w:rPr>
              <w:t>II Apoio a promoção do desenvolvimento institucional; (externo presta serviço)</w:t>
            </w:r>
          </w:p>
        </w:tc>
        <w:tc>
          <w:tcPr>
            <w:tcW w:w="6095" w:type="dxa"/>
          </w:tcPr>
          <w:p w14:paraId="676E0AEC" w14:textId="77777777" w:rsidR="00DF42D0" w:rsidRDefault="00DF42D0" w:rsidP="00131BCD">
            <w:r>
              <w:t>Parcerias jurídicas vinculados à administração centralizada</w:t>
            </w:r>
          </w:p>
        </w:tc>
        <w:tc>
          <w:tcPr>
            <w:tcW w:w="2693" w:type="dxa"/>
          </w:tcPr>
          <w:p w14:paraId="03A5FCA5" w14:textId="77777777" w:rsidR="00DF42D0" w:rsidRDefault="00DF42D0" w:rsidP="00131BCD">
            <w:r>
              <w:t>GRE</w:t>
            </w:r>
          </w:p>
        </w:tc>
      </w:tr>
      <w:tr w:rsidR="00DF42D0" w14:paraId="198AA650" w14:textId="77777777" w:rsidTr="00131BCD">
        <w:tc>
          <w:tcPr>
            <w:tcW w:w="5382" w:type="dxa"/>
          </w:tcPr>
          <w:p w14:paraId="71147D1F" w14:textId="77777777" w:rsidR="00DF42D0" w:rsidRDefault="00DF42D0" w:rsidP="00131BCD">
            <w:r>
              <w:rPr>
                <w:rStyle w:val="fontstyle01"/>
              </w:rPr>
              <w:t>III Suporte a atividade da UEM e do Hospital Universitário Regional de Maringá (HUM) (terceirizado para ensino, pesquisa e extensão)</w:t>
            </w:r>
          </w:p>
        </w:tc>
        <w:tc>
          <w:tcPr>
            <w:tcW w:w="6095" w:type="dxa"/>
          </w:tcPr>
          <w:p w14:paraId="3A10F25E" w14:textId="77777777" w:rsidR="00DF42D0" w:rsidRDefault="00DF42D0" w:rsidP="00131BCD">
            <w:r>
              <w:t>Parcerias jurídicas vinculados à administração centralizada e HUM para a execução de projetos de ensino, pesquisa e extensão</w:t>
            </w:r>
          </w:p>
        </w:tc>
        <w:tc>
          <w:tcPr>
            <w:tcW w:w="2693" w:type="dxa"/>
          </w:tcPr>
          <w:p w14:paraId="372ECD66" w14:textId="77777777" w:rsidR="00DF42D0" w:rsidRDefault="00DF42D0" w:rsidP="00131BCD">
            <w:r>
              <w:t>GRE/HUM</w:t>
            </w:r>
          </w:p>
        </w:tc>
      </w:tr>
      <w:tr w:rsidR="00DF42D0" w14:paraId="19CDCD58" w14:textId="77777777" w:rsidTr="00131BCD">
        <w:tc>
          <w:tcPr>
            <w:tcW w:w="5382" w:type="dxa"/>
          </w:tcPr>
          <w:p w14:paraId="771AFFE2" w14:textId="77777777" w:rsidR="00DF42D0" w:rsidRDefault="00DF42D0" w:rsidP="00131BCD">
            <w:r>
              <w:rPr>
                <w:rStyle w:val="fontstyle01"/>
              </w:rPr>
              <w:t>IV Promoção e realização de testes seletivos, concursos, cursos e eventos;</w:t>
            </w:r>
          </w:p>
        </w:tc>
        <w:tc>
          <w:tcPr>
            <w:tcW w:w="6095" w:type="dxa"/>
          </w:tcPr>
          <w:p w14:paraId="61D7837A" w14:textId="77777777" w:rsidR="00DF42D0" w:rsidRDefault="00DF42D0" w:rsidP="00131BCD">
            <w:r>
              <w:t>Não regulamentado (vincular fundação)</w:t>
            </w:r>
          </w:p>
          <w:p w14:paraId="23DBBB42" w14:textId="77777777" w:rsidR="00DF42D0" w:rsidRDefault="00DF42D0" w:rsidP="00131BCD">
            <w:r>
              <w:t>Não regulamentado (vincular fundação)</w:t>
            </w:r>
          </w:p>
          <w:p w14:paraId="3FABA7F2" w14:textId="77777777" w:rsidR="00DF42D0" w:rsidRDefault="00DF42D0" w:rsidP="00131BCD">
            <w:r>
              <w:t>034/2017-CEP</w:t>
            </w:r>
          </w:p>
        </w:tc>
        <w:tc>
          <w:tcPr>
            <w:tcW w:w="2693" w:type="dxa"/>
          </w:tcPr>
          <w:p w14:paraId="3756C801" w14:textId="77777777" w:rsidR="00DF42D0" w:rsidRDefault="00DF42D0" w:rsidP="00131BCD">
            <w:r>
              <w:t>PRH</w:t>
            </w:r>
          </w:p>
          <w:p w14:paraId="1743A715" w14:textId="77777777" w:rsidR="00DF42D0" w:rsidRDefault="00DF42D0" w:rsidP="00131BCD">
            <w:r>
              <w:t>GRE/CVU</w:t>
            </w:r>
          </w:p>
          <w:p w14:paraId="196D8681" w14:textId="77777777" w:rsidR="00DF42D0" w:rsidRDefault="00DF42D0" w:rsidP="00131BCD">
            <w:r>
              <w:t>PEC</w:t>
            </w:r>
          </w:p>
        </w:tc>
      </w:tr>
      <w:tr w:rsidR="00DF42D0" w14:paraId="06E57316" w14:textId="77777777" w:rsidTr="00131BCD">
        <w:tc>
          <w:tcPr>
            <w:tcW w:w="5382" w:type="dxa"/>
          </w:tcPr>
          <w:p w14:paraId="074B7194" w14:textId="77777777" w:rsidR="00DF42D0" w:rsidRDefault="00DF42D0" w:rsidP="00131BCD">
            <w:r>
              <w:rPr>
                <w:rStyle w:val="fontstyle01"/>
              </w:rPr>
              <w:t>V Apoio à descentralização das atividades de ciência, tecnologia e inovação;</w:t>
            </w:r>
          </w:p>
        </w:tc>
        <w:tc>
          <w:tcPr>
            <w:tcW w:w="6095" w:type="dxa"/>
          </w:tcPr>
          <w:p w14:paraId="7450EE9D" w14:textId="77777777" w:rsidR="00DF42D0" w:rsidRDefault="00DF42D0" w:rsidP="00131BCD">
            <w:r>
              <w:t>Projetos vinculados a PPG e/ou que tramitaram pelo NIT.</w:t>
            </w:r>
          </w:p>
        </w:tc>
        <w:tc>
          <w:tcPr>
            <w:tcW w:w="2693" w:type="dxa"/>
          </w:tcPr>
          <w:p w14:paraId="5FDEF18C" w14:textId="77777777" w:rsidR="00DF42D0" w:rsidRDefault="00DF42D0" w:rsidP="00131BCD">
            <w:r>
              <w:t>PPG (NIT/COMCAP&lt; dentre outros)</w:t>
            </w:r>
          </w:p>
        </w:tc>
      </w:tr>
      <w:tr w:rsidR="00DF42D0" w14:paraId="658B4471" w14:textId="77777777" w:rsidTr="00131BCD">
        <w:tc>
          <w:tcPr>
            <w:tcW w:w="5382" w:type="dxa"/>
          </w:tcPr>
          <w:p w14:paraId="2B7CC3B2" w14:textId="77777777" w:rsidR="00DF42D0" w:rsidRDefault="00DF42D0" w:rsidP="00131BCD">
            <w:r>
              <w:rPr>
                <w:rStyle w:val="fontstyle01"/>
              </w:rPr>
              <w:t>VI Fortalecimento das capacidades operacionais, científicas, tecnológicas e administrativas da</w:t>
            </w:r>
            <w:r>
              <w:rPr>
                <w:rFonts w:ascii="Helvetica" w:hAnsi="Helvetica" w:cs="Helvetica"/>
                <w:color w:val="000000"/>
              </w:rPr>
              <w:br/>
            </w:r>
            <w:r>
              <w:rPr>
                <w:rStyle w:val="fontstyle01"/>
              </w:rPr>
              <w:t>UEM, incluindo o HUM</w:t>
            </w:r>
          </w:p>
        </w:tc>
        <w:tc>
          <w:tcPr>
            <w:tcW w:w="6095" w:type="dxa"/>
          </w:tcPr>
          <w:p w14:paraId="6C6C600C" w14:textId="77777777" w:rsidR="00DF42D0" w:rsidRDefault="00DF42D0" w:rsidP="00131BCD">
            <w:r>
              <w:t xml:space="preserve">Parcerias jurídicas vinculados à administração centralizada e HUM para a contratação de serviços terceirizados (RH, </w:t>
            </w:r>
            <w:proofErr w:type="gramStart"/>
            <w:r>
              <w:t xml:space="preserve">sistemas, </w:t>
            </w:r>
            <w:proofErr w:type="spellStart"/>
            <w:r>
              <w:t>etc</w:t>
            </w:r>
            <w:proofErr w:type="spellEnd"/>
            <w:proofErr w:type="gramEnd"/>
            <w:r>
              <w:t xml:space="preserve">) </w:t>
            </w:r>
          </w:p>
        </w:tc>
        <w:tc>
          <w:tcPr>
            <w:tcW w:w="2693" w:type="dxa"/>
          </w:tcPr>
          <w:p w14:paraId="14ADAB24" w14:textId="77777777" w:rsidR="00DF42D0" w:rsidRDefault="00DF42D0" w:rsidP="00131BCD"/>
        </w:tc>
      </w:tr>
      <w:tr w:rsidR="00DF42D0" w14:paraId="2F5C26C9" w14:textId="77777777" w:rsidTr="00131BCD">
        <w:tc>
          <w:tcPr>
            <w:tcW w:w="5382" w:type="dxa"/>
          </w:tcPr>
          <w:p w14:paraId="2ACD7E04" w14:textId="77777777" w:rsidR="00DF42D0" w:rsidRDefault="00DF42D0" w:rsidP="00131BCD">
            <w:r>
              <w:rPr>
                <w:rStyle w:val="fontstyle01"/>
              </w:rPr>
              <w:t>VII Simplificação de procedimentos para gestão de projetos</w:t>
            </w:r>
          </w:p>
        </w:tc>
        <w:tc>
          <w:tcPr>
            <w:tcW w:w="6095" w:type="dxa"/>
          </w:tcPr>
          <w:p w14:paraId="28682690" w14:textId="77777777" w:rsidR="00DF42D0" w:rsidRDefault="00DF42D0" w:rsidP="00131BCD">
            <w:r>
              <w:t>Projetos de pesquisa (Res. 006-A/2021-CEP)</w:t>
            </w:r>
          </w:p>
          <w:p w14:paraId="3E9C2440" w14:textId="77777777" w:rsidR="00DF42D0" w:rsidRDefault="00DF42D0" w:rsidP="00131BCD">
            <w:r>
              <w:t>Projetos de Ensino (Res. 035/2017-CEP)</w:t>
            </w:r>
          </w:p>
          <w:p w14:paraId="07277F19" w14:textId="77777777" w:rsidR="00DF42D0" w:rsidRDefault="00DF42D0" w:rsidP="00131BCD">
            <w:r>
              <w:t xml:space="preserve">Projetos de Extensão e Empresa Júnior (Res. 033/2017-004/2022-CEP) </w:t>
            </w:r>
          </w:p>
        </w:tc>
        <w:tc>
          <w:tcPr>
            <w:tcW w:w="2693" w:type="dxa"/>
          </w:tcPr>
          <w:p w14:paraId="11439F60" w14:textId="77777777" w:rsidR="00DF42D0" w:rsidRDefault="00DF42D0" w:rsidP="00131BCD">
            <w:r>
              <w:t>PPG</w:t>
            </w:r>
          </w:p>
          <w:p w14:paraId="6A45EFAD" w14:textId="77777777" w:rsidR="00DF42D0" w:rsidRDefault="00DF42D0" w:rsidP="00131BCD"/>
          <w:p w14:paraId="1808BCD5" w14:textId="77777777" w:rsidR="00DF42D0" w:rsidRDefault="00DF42D0" w:rsidP="00131BCD">
            <w:r>
              <w:t>PEN</w:t>
            </w:r>
          </w:p>
          <w:p w14:paraId="2240E9F5" w14:textId="77777777" w:rsidR="00DF42D0" w:rsidRDefault="00DF42D0" w:rsidP="00131BCD">
            <w:r>
              <w:t>PEC</w:t>
            </w:r>
          </w:p>
        </w:tc>
      </w:tr>
      <w:tr w:rsidR="00DF42D0" w14:paraId="2D80EB4B" w14:textId="77777777" w:rsidTr="00131BCD">
        <w:tc>
          <w:tcPr>
            <w:tcW w:w="5382" w:type="dxa"/>
          </w:tcPr>
          <w:p w14:paraId="7D48AB22" w14:textId="77777777" w:rsidR="00DF42D0" w:rsidRDefault="00DF42D0" w:rsidP="00131BCD">
            <w:pPr>
              <w:rPr>
                <w:rStyle w:val="fontstyle01"/>
              </w:rPr>
            </w:pPr>
            <w:r>
              <w:rPr>
                <w:rStyle w:val="fontstyle01"/>
              </w:rPr>
              <w:t>VIII Prestação de serviços compatíveis com o desenvolvimento da missão da UEM (UEM presta serviço)</w:t>
            </w:r>
          </w:p>
        </w:tc>
        <w:tc>
          <w:tcPr>
            <w:tcW w:w="6095" w:type="dxa"/>
          </w:tcPr>
          <w:p w14:paraId="67DA2771" w14:textId="77777777" w:rsidR="00DF42D0" w:rsidRDefault="00DF42D0" w:rsidP="00131BCD">
            <w:r>
              <w:t>101/2016-CAD</w:t>
            </w:r>
          </w:p>
          <w:p w14:paraId="37281010" w14:textId="77777777" w:rsidR="00DF42D0" w:rsidRDefault="00DF42D0" w:rsidP="00131BCD">
            <w:r>
              <w:t>102/2016-CAD</w:t>
            </w:r>
          </w:p>
        </w:tc>
        <w:tc>
          <w:tcPr>
            <w:tcW w:w="2693" w:type="dxa"/>
          </w:tcPr>
          <w:p w14:paraId="16FD12E0" w14:textId="77777777" w:rsidR="00DF42D0" w:rsidRDefault="00DF42D0" w:rsidP="00131BCD">
            <w:r>
              <w:t>CSD/PEC</w:t>
            </w:r>
          </w:p>
          <w:p w14:paraId="05C9E5C8" w14:textId="77777777" w:rsidR="00DF42D0" w:rsidRDefault="00DF42D0" w:rsidP="00131BCD">
            <w:r>
              <w:t>NIT/PPG</w:t>
            </w:r>
          </w:p>
        </w:tc>
      </w:tr>
      <w:tr w:rsidR="00DF42D0" w14:paraId="2A101DC3" w14:textId="77777777" w:rsidTr="00131BCD">
        <w:tc>
          <w:tcPr>
            <w:tcW w:w="5382" w:type="dxa"/>
          </w:tcPr>
          <w:p w14:paraId="45CF7A95" w14:textId="77777777" w:rsidR="00DF42D0" w:rsidRDefault="00DF42D0" w:rsidP="00131BCD">
            <w:pPr>
              <w:rPr>
                <w:rStyle w:val="fontstyle01"/>
              </w:rPr>
            </w:pPr>
            <w:r>
              <w:rPr>
                <w:rStyle w:val="fontstyle01"/>
              </w:rPr>
              <w:t>IX Atuação como licenciado de marcas e produtos institucionais</w:t>
            </w:r>
          </w:p>
        </w:tc>
        <w:tc>
          <w:tcPr>
            <w:tcW w:w="6095" w:type="dxa"/>
          </w:tcPr>
          <w:p w14:paraId="439E73E8" w14:textId="77777777" w:rsidR="00DF42D0" w:rsidRDefault="00DF42D0" w:rsidP="00131BCD">
            <w:r>
              <w:t>101/2016-CAD</w:t>
            </w:r>
          </w:p>
          <w:p w14:paraId="30D15397" w14:textId="77777777" w:rsidR="00DF42D0" w:rsidRDefault="00DF42D0" w:rsidP="00131BCD">
            <w:r>
              <w:t>102/2016-CAD (que levem a geração de produtos/serviços com marca Institucional)</w:t>
            </w:r>
          </w:p>
        </w:tc>
        <w:tc>
          <w:tcPr>
            <w:tcW w:w="2693" w:type="dxa"/>
          </w:tcPr>
          <w:p w14:paraId="69808632" w14:textId="77777777" w:rsidR="00DF42D0" w:rsidRDefault="00DF42D0" w:rsidP="00131BCD">
            <w:r>
              <w:t>NIT/PPG</w:t>
            </w:r>
          </w:p>
          <w:p w14:paraId="02A90ACD" w14:textId="77777777" w:rsidR="00DF42D0" w:rsidRDefault="00DF42D0" w:rsidP="00131BCD">
            <w:r>
              <w:t>CSD/PEC</w:t>
            </w:r>
          </w:p>
        </w:tc>
      </w:tr>
      <w:tr w:rsidR="00DF42D0" w14:paraId="62D76902" w14:textId="77777777" w:rsidTr="00131BCD">
        <w:tc>
          <w:tcPr>
            <w:tcW w:w="5382" w:type="dxa"/>
          </w:tcPr>
          <w:p w14:paraId="475279AA" w14:textId="77777777" w:rsidR="00DF42D0" w:rsidRDefault="00DF42D0" w:rsidP="00131BCD">
            <w:pPr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X Gestão de unidades geradoras de bens e serviços (UEM presta serviço)</w:t>
            </w:r>
          </w:p>
        </w:tc>
        <w:tc>
          <w:tcPr>
            <w:tcW w:w="6095" w:type="dxa"/>
          </w:tcPr>
          <w:p w14:paraId="4212459A" w14:textId="77777777" w:rsidR="00DF42D0" w:rsidRDefault="00DF42D0" w:rsidP="00131BCD">
            <w:r>
              <w:t>Parceria jurídica para a gestão de laboratórios, agências, setores, órgãos e outras unidades institucionais que promovam ou realizem a prestação de serviços.</w:t>
            </w:r>
          </w:p>
          <w:p w14:paraId="5204EC6D" w14:textId="77777777" w:rsidR="00DF42D0" w:rsidRDefault="00DF42D0" w:rsidP="00131BCD">
            <w:r>
              <w:t>101/2016-CAD</w:t>
            </w:r>
          </w:p>
          <w:p w14:paraId="21EEF661" w14:textId="77777777" w:rsidR="00DF42D0" w:rsidRDefault="00DF42D0" w:rsidP="00131BCD">
            <w:r>
              <w:t>102/2016-CAD</w:t>
            </w:r>
          </w:p>
        </w:tc>
        <w:tc>
          <w:tcPr>
            <w:tcW w:w="2693" w:type="dxa"/>
          </w:tcPr>
          <w:p w14:paraId="676EA67A" w14:textId="77777777" w:rsidR="00DF42D0" w:rsidRDefault="00DF42D0" w:rsidP="00131BCD">
            <w:r>
              <w:t>GRE/HUM</w:t>
            </w:r>
          </w:p>
          <w:p w14:paraId="1AF57BDA" w14:textId="77777777" w:rsidR="00DF42D0" w:rsidRDefault="00DF42D0" w:rsidP="00131BCD">
            <w:r>
              <w:t>NIT/PPG</w:t>
            </w:r>
          </w:p>
          <w:p w14:paraId="569D1264" w14:textId="77777777" w:rsidR="00DF42D0" w:rsidRDefault="00DF42D0" w:rsidP="00131BCD">
            <w:r>
              <w:t>CSD/PEC</w:t>
            </w:r>
          </w:p>
        </w:tc>
      </w:tr>
      <w:tr w:rsidR="00DF42D0" w14:paraId="2AE14438" w14:textId="77777777" w:rsidTr="00131BCD">
        <w:tc>
          <w:tcPr>
            <w:tcW w:w="5382" w:type="dxa"/>
          </w:tcPr>
          <w:p w14:paraId="7CE45407" w14:textId="77777777" w:rsidR="00DF42D0" w:rsidRDefault="00DF42D0" w:rsidP="00131BCD">
            <w:pPr>
              <w:rPr>
                <w:rStyle w:val="fontstyle01"/>
              </w:rPr>
            </w:pPr>
            <w:r>
              <w:rPr>
                <w:rStyle w:val="fontstyle01"/>
              </w:rPr>
              <w:t>XI gestão do HUM, clínicas e congêneres</w:t>
            </w:r>
          </w:p>
        </w:tc>
        <w:tc>
          <w:tcPr>
            <w:tcW w:w="6095" w:type="dxa"/>
          </w:tcPr>
          <w:p w14:paraId="5E789CBB" w14:textId="77777777" w:rsidR="00DF42D0" w:rsidRDefault="00DF42D0" w:rsidP="00131BCD">
            <w:r>
              <w:t xml:space="preserve">Projeto gerais vinculados à administração descentralizada </w:t>
            </w:r>
            <w:proofErr w:type="gramStart"/>
            <w:r>
              <w:t>e  do</w:t>
            </w:r>
            <w:proofErr w:type="gramEnd"/>
            <w:r>
              <w:t xml:space="preserve"> HUM</w:t>
            </w:r>
          </w:p>
        </w:tc>
        <w:tc>
          <w:tcPr>
            <w:tcW w:w="2693" w:type="dxa"/>
          </w:tcPr>
          <w:p w14:paraId="5421AC71" w14:textId="77777777" w:rsidR="00DF42D0" w:rsidRDefault="00DF42D0" w:rsidP="00131BCD">
            <w:r>
              <w:t>HUM/CCA/ CCH/CCS/</w:t>
            </w:r>
          </w:p>
        </w:tc>
      </w:tr>
      <w:tr w:rsidR="00DF42D0" w14:paraId="77CDB684" w14:textId="77777777" w:rsidTr="00131BCD">
        <w:tc>
          <w:tcPr>
            <w:tcW w:w="5382" w:type="dxa"/>
          </w:tcPr>
          <w:p w14:paraId="1F02D1AB" w14:textId="77777777" w:rsidR="00DF42D0" w:rsidRDefault="00DF42D0" w:rsidP="00131BCD">
            <w:pPr>
              <w:rPr>
                <w:rStyle w:val="fontstyle01"/>
              </w:rPr>
            </w:pPr>
            <w:r>
              <w:rPr>
                <w:rStyle w:val="fontstyle01"/>
              </w:rPr>
              <w:t>XII Administração de unidades hospitalares, no âmbito do Sistema Único de Saúde (SUS)</w:t>
            </w:r>
          </w:p>
        </w:tc>
        <w:tc>
          <w:tcPr>
            <w:tcW w:w="6095" w:type="dxa"/>
          </w:tcPr>
          <w:p w14:paraId="4A323EE0" w14:textId="77777777" w:rsidR="00DF42D0" w:rsidRDefault="00DF42D0" w:rsidP="00131BCD"/>
        </w:tc>
        <w:tc>
          <w:tcPr>
            <w:tcW w:w="2693" w:type="dxa"/>
          </w:tcPr>
          <w:p w14:paraId="04A2E23B" w14:textId="77777777" w:rsidR="00DF42D0" w:rsidRDefault="00DF42D0" w:rsidP="00131BCD">
            <w:r>
              <w:t>HUM</w:t>
            </w:r>
          </w:p>
        </w:tc>
      </w:tr>
      <w:tr w:rsidR="00DF42D0" w14:paraId="1A1DCD87" w14:textId="77777777" w:rsidTr="00131BCD">
        <w:tc>
          <w:tcPr>
            <w:tcW w:w="5382" w:type="dxa"/>
          </w:tcPr>
          <w:p w14:paraId="29DFD1ED" w14:textId="77777777" w:rsidR="00DF42D0" w:rsidRDefault="00DF42D0" w:rsidP="00131BCD">
            <w:pPr>
              <w:rPr>
                <w:rStyle w:val="fontstyle01"/>
              </w:rPr>
            </w:pPr>
            <w:r>
              <w:rPr>
                <w:rStyle w:val="fontstyle01"/>
              </w:rPr>
              <w:t>XIII Prestação de serviços de apoio a UEM (terceirizado exceto atividades de ensino, pesquisa e extensão)</w:t>
            </w:r>
          </w:p>
        </w:tc>
        <w:tc>
          <w:tcPr>
            <w:tcW w:w="6095" w:type="dxa"/>
          </w:tcPr>
          <w:p w14:paraId="0A854133" w14:textId="77777777" w:rsidR="00DF42D0" w:rsidRDefault="00DF42D0" w:rsidP="00131BCD">
            <w:r>
              <w:t>Projeto gerais vinculados à administração centralizada ou descentralizada</w:t>
            </w:r>
          </w:p>
        </w:tc>
        <w:tc>
          <w:tcPr>
            <w:tcW w:w="2693" w:type="dxa"/>
          </w:tcPr>
          <w:p w14:paraId="3522FBAC" w14:textId="77777777" w:rsidR="00DF42D0" w:rsidRDefault="00DF42D0" w:rsidP="00131BCD">
            <w:r>
              <w:t>GRE</w:t>
            </w:r>
          </w:p>
        </w:tc>
      </w:tr>
      <w:tr w:rsidR="00DF42D0" w14:paraId="415CB3A5" w14:textId="77777777" w:rsidTr="00131BCD">
        <w:tc>
          <w:tcPr>
            <w:tcW w:w="5382" w:type="dxa"/>
          </w:tcPr>
          <w:p w14:paraId="046277EF" w14:textId="77777777" w:rsidR="00DF42D0" w:rsidRDefault="00DF42D0" w:rsidP="00131BCD">
            <w:pPr>
              <w:rPr>
                <w:rStyle w:val="fontstyle01"/>
              </w:rPr>
            </w:pPr>
            <w:r>
              <w:rPr>
                <w:rStyle w:val="fontstyle01"/>
              </w:rPr>
              <w:t>XIV Apoio à execução de planos de ensino, pesquisa e extensão da UEM</w:t>
            </w:r>
          </w:p>
        </w:tc>
        <w:tc>
          <w:tcPr>
            <w:tcW w:w="6095" w:type="dxa"/>
          </w:tcPr>
          <w:p w14:paraId="509FAEAA" w14:textId="77777777" w:rsidR="00DF42D0" w:rsidRDefault="00DF42D0" w:rsidP="00131BCD">
            <w:r>
              <w:t>-Lato sensu (175/2021-CAD)</w:t>
            </w:r>
          </w:p>
          <w:p w14:paraId="18FC9B5C" w14:textId="77777777" w:rsidR="00DF42D0" w:rsidRDefault="00DF42D0" w:rsidP="00131BCD">
            <w:r>
              <w:t>-Mestrado Profissional (203/2013-CAD)</w:t>
            </w:r>
          </w:p>
        </w:tc>
        <w:tc>
          <w:tcPr>
            <w:tcW w:w="2693" w:type="dxa"/>
          </w:tcPr>
          <w:p w14:paraId="2DE0C59B" w14:textId="77777777" w:rsidR="00DF42D0" w:rsidRDefault="00DF42D0" w:rsidP="00131BCD">
            <w:r>
              <w:t>PPG</w:t>
            </w:r>
          </w:p>
          <w:p w14:paraId="23099318" w14:textId="77777777" w:rsidR="00DF42D0" w:rsidRDefault="00DF42D0" w:rsidP="00131BCD">
            <w:r>
              <w:t>PPG</w:t>
            </w:r>
          </w:p>
        </w:tc>
      </w:tr>
      <w:tr w:rsidR="00DF42D0" w14:paraId="242823BC" w14:textId="77777777" w:rsidTr="00131BCD">
        <w:tc>
          <w:tcPr>
            <w:tcW w:w="5382" w:type="dxa"/>
          </w:tcPr>
          <w:p w14:paraId="1C649610" w14:textId="77777777" w:rsidR="00DF42D0" w:rsidRDefault="00DF42D0" w:rsidP="00131BCD">
            <w:pPr>
              <w:rPr>
                <w:rStyle w:val="fontstyle01"/>
              </w:rPr>
            </w:pPr>
            <w:r>
              <w:rPr>
                <w:rStyle w:val="fontstyle01"/>
              </w:rPr>
              <w:t>XV Apoio à execução de planos de ensino, pesquisa e extensão - residências técnicas;</w:t>
            </w:r>
          </w:p>
        </w:tc>
        <w:tc>
          <w:tcPr>
            <w:tcW w:w="6095" w:type="dxa"/>
          </w:tcPr>
          <w:p w14:paraId="59DDA479" w14:textId="77777777" w:rsidR="00DF42D0" w:rsidRDefault="00DF42D0" w:rsidP="00131BCD">
            <w:r>
              <w:t>-Lato sensu (175/2021-CAD)</w:t>
            </w:r>
          </w:p>
          <w:p w14:paraId="26FBACCC" w14:textId="77777777" w:rsidR="00DF42D0" w:rsidRDefault="00DF42D0" w:rsidP="00131BCD"/>
        </w:tc>
        <w:tc>
          <w:tcPr>
            <w:tcW w:w="2693" w:type="dxa"/>
          </w:tcPr>
          <w:p w14:paraId="2020C4BC" w14:textId="77777777" w:rsidR="00DF42D0" w:rsidRDefault="00DF42D0" w:rsidP="00131BCD">
            <w:r>
              <w:t>PPG</w:t>
            </w:r>
          </w:p>
        </w:tc>
      </w:tr>
      <w:tr w:rsidR="00DF42D0" w14:paraId="34944EF1" w14:textId="77777777" w:rsidTr="00131BCD">
        <w:tc>
          <w:tcPr>
            <w:tcW w:w="5382" w:type="dxa"/>
          </w:tcPr>
          <w:p w14:paraId="32EFA90E" w14:textId="77777777" w:rsidR="00DF42D0" w:rsidRDefault="00DF42D0" w:rsidP="00131BCD">
            <w:pPr>
              <w:rPr>
                <w:rStyle w:val="fontstyle01"/>
              </w:rPr>
            </w:pPr>
            <w:r>
              <w:rPr>
                <w:rStyle w:val="fontstyle01"/>
              </w:rPr>
              <w:t>XVI Prestação de serviços à geração do conhecimento do HUM</w:t>
            </w:r>
          </w:p>
        </w:tc>
        <w:tc>
          <w:tcPr>
            <w:tcW w:w="6095" w:type="dxa"/>
          </w:tcPr>
          <w:p w14:paraId="2F355C0C" w14:textId="77777777" w:rsidR="00DF42D0" w:rsidRDefault="00DF42D0" w:rsidP="00131BCD">
            <w:r>
              <w:t>Projeto gerais vinculados à administração do HUM (laboratório de bioequivalência e diretoria de pesquisa)</w:t>
            </w:r>
          </w:p>
        </w:tc>
        <w:tc>
          <w:tcPr>
            <w:tcW w:w="2693" w:type="dxa"/>
          </w:tcPr>
          <w:p w14:paraId="2D1909A8" w14:textId="77777777" w:rsidR="00DF42D0" w:rsidRDefault="00DF42D0" w:rsidP="00131BCD">
            <w:r>
              <w:t>HUM</w:t>
            </w:r>
          </w:p>
        </w:tc>
      </w:tr>
      <w:tr w:rsidR="00DF42D0" w14:paraId="1B0F76E3" w14:textId="77777777" w:rsidTr="00131BCD">
        <w:tc>
          <w:tcPr>
            <w:tcW w:w="5382" w:type="dxa"/>
          </w:tcPr>
          <w:p w14:paraId="38A55662" w14:textId="77777777" w:rsidR="00DF42D0" w:rsidRDefault="00DF42D0" w:rsidP="00131BCD">
            <w:pPr>
              <w:rPr>
                <w:rStyle w:val="fontstyle01"/>
              </w:rPr>
            </w:pPr>
            <w:r>
              <w:rPr>
                <w:rStyle w:val="fontstyle01"/>
              </w:rPr>
              <w:t>XVII Exercício de outras atividades inerentes às suas finalidades</w:t>
            </w:r>
          </w:p>
        </w:tc>
        <w:tc>
          <w:tcPr>
            <w:tcW w:w="6095" w:type="dxa"/>
          </w:tcPr>
          <w:p w14:paraId="39EFB77B" w14:textId="77777777" w:rsidR="00DF42D0" w:rsidRDefault="00DF42D0" w:rsidP="00131BCD">
            <w:r>
              <w:t xml:space="preserve">Situações em que a atividade proposta não se enquadre nos itens I a XVI </w:t>
            </w:r>
          </w:p>
        </w:tc>
        <w:tc>
          <w:tcPr>
            <w:tcW w:w="2693" w:type="dxa"/>
          </w:tcPr>
          <w:p w14:paraId="3C5EC745" w14:textId="77777777" w:rsidR="00DF42D0" w:rsidRDefault="00DF42D0" w:rsidP="00131BCD"/>
        </w:tc>
      </w:tr>
      <w:tr w:rsidR="00DF42D0" w14:paraId="67BA7161" w14:textId="77777777" w:rsidTr="00131BCD">
        <w:tc>
          <w:tcPr>
            <w:tcW w:w="5382" w:type="dxa"/>
          </w:tcPr>
          <w:p w14:paraId="3B50AD9E" w14:textId="77777777" w:rsidR="00DF42D0" w:rsidRDefault="00DF42D0" w:rsidP="00131BCD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XVIII </w:t>
            </w:r>
            <w:r>
              <w:rPr>
                <w:rFonts w:ascii="Arial" w:eastAsia="Arial" w:hAnsi="Arial" w:cs="Arial"/>
                <w:color w:val="000000"/>
              </w:rPr>
              <w:t>Projetos a serem submetidos à Agência de Fomento ou concorrer ao financiamento sem a garantia de sua aprovação.</w:t>
            </w:r>
          </w:p>
        </w:tc>
        <w:tc>
          <w:tcPr>
            <w:tcW w:w="6095" w:type="dxa"/>
          </w:tcPr>
          <w:p w14:paraId="2121675C" w14:textId="77777777" w:rsidR="00DF42D0" w:rsidDel="001E5B91" w:rsidRDefault="00DF42D0" w:rsidP="00131BCD">
            <w:r>
              <w:t>Projetos para pleitear financiamento</w:t>
            </w:r>
          </w:p>
        </w:tc>
        <w:tc>
          <w:tcPr>
            <w:tcW w:w="2693" w:type="dxa"/>
          </w:tcPr>
          <w:p w14:paraId="1986E98C" w14:textId="77777777" w:rsidR="00DF42D0" w:rsidRDefault="00DF42D0" w:rsidP="00131BCD">
            <w:r>
              <w:t>Geral</w:t>
            </w:r>
          </w:p>
        </w:tc>
      </w:tr>
    </w:tbl>
    <w:p w14:paraId="769C880D" w14:textId="77777777" w:rsidR="00DF42D0" w:rsidRDefault="00DF42D0" w:rsidP="00DF42D0"/>
    <w:p w14:paraId="6E1C578D" w14:textId="77777777" w:rsidR="00DF42D0" w:rsidRDefault="00DF42D0" w:rsidP="00DF42D0">
      <w:r>
        <w:t>Data da elaboração: 27/06/2022</w:t>
      </w:r>
    </w:p>
    <w:p w14:paraId="5057ADBD" w14:textId="77777777" w:rsidR="00DF42D0" w:rsidRDefault="00DF42D0" w:rsidP="00DF42D0"/>
    <w:p w14:paraId="181FA800" w14:textId="77777777" w:rsidR="005A58AE" w:rsidRPr="00630544" w:rsidRDefault="005A58AE" w:rsidP="00A02071">
      <w:pPr>
        <w:pStyle w:val="Normal1"/>
        <w:spacing w:after="0" w:line="360" w:lineRule="auto"/>
        <w:ind w:left="9" w:right="-55"/>
        <w:jc w:val="both"/>
        <w:rPr>
          <w:rFonts w:ascii="Arial" w:hAnsi="Arial" w:cs="Arial"/>
        </w:rPr>
      </w:pPr>
    </w:p>
    <w:sectPr w:rsidR="005A58AE" w:rsidRPr="00630544" w:rsidSect="00D548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EFECD" w14:textId="77777777" w:rsidR="0019553E" w:rsidRDefault="0019553E">
      <w:r>
        <w:separator/>
      </w:r>
    </w:p>
  </w:endnote>
  <w:endnote w:type="continuationSeparator" w:id="0">
    <w:p w14:paraId="06AFFC22" w14:textId="77777777" w:rsidR="0019553E" w:rsidRDefault="0019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64"/>
    </w:tblGrid>
    <w:tr w:rsidR="00F95CBA" w14:paraId="34BC04C8" w14:textId="77777777" w:rsidTr="00F95CBA">
      <w:tc>
        <w:tcPr>
          <w:tcW w:w="9464" w:type="dxa"/>
          <w:vAlign w:val="center"/>
        </w:tcPr>
        <w:p w14:paraId="54ACA288" w14:textId="77777777" w:rsidR="00F95CBA" w:rsidRDefault="00F95CBA" w:rsidP="006A0AA7">
          <w:pPr>
            <w:pStyle w:val="Rodap"/>
            <w:jc w:val="center"/>
            <w:rPr>
              <w:sz w:val="16"/>
            </w:rPr>
          </w:pPr>
          <w:r>
            <w:rPr>
              <w:sz w:val="16"/>
            </w:rPr>
            <w:t xml:space="preserve">Av. Colombo, 5.790 • </w:t>
          </w:r>
          <w:proofErr w:type="spellStart"/>
          <w:r>
            <w:rPr>
              <w:sz w:val="16"/>
            </w:rPr>
            <w:t>Câmpus</w:t>
          </w:r>
          <w:proofErr w:type="spellEnd"/>
          <w:r>
            <w:rPr>
              <w:sz w:val="16"/>
            </w:rPr>
            <w:t xml:space="preserve"> Universitário • CEP 87.020-900 • Maringá – PR</w:t>
          </w:r>
        </w:p>
        <w:p w14:paraId="7DE42713" w14:textId="77777777" w:rsidR="00F95CBA" w:rsidRDefault="00F95CBA" w:rsidP="00F95CBA">
          <w:pPr>
            <w:pStyle w:val="Rodap"/>
            <w:jc w:val="center"/>
            <w:rPr>
              <w:sz w:val="16"/>
            </w:rPr>
          </w:pPr>
          <w:r>
            <w:rPr>
              <w:sz w:val="16"/>
            </w:rPr>
            <w:t>Fones: (44) 3011-4280 • e-mail: sec-pld@uem.br • www.pld.uem.br</w:t>
          </w:r>
        </w:p>
      </w:tc>
    </w:tr>
  </w:tbl>
  <w:p w14:paraId="2C103051" w14:textId="77777777" w:rsidR="008C3F86" w:rsidRDefault="008C3F86" w:rsidP="005E3E0E">
    <w:pPr>
      <w:pStyle w:val="Rodap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8A829" w14:textId="77777777" w:rsidR="0019553E" w:rsidRDefault="0019553E">
      <w:r>
        <w:separator/>
      </w:r>
    </w:p>
  </w:footnote>
  <w:footnote w:type="continuationSeparator" w:id="0">
    <w:p w14:paraId="5E5EBE04" w14:textId="77777777" w:rsidR="0019553E" w:rsidRDefault="00195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90" w:type="pct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70"/>
      <w:gridCol w:w="10897"/>
      <w:gridCol w:w="2408"/>
    </w:tblGrid>
    <w:tr w:rsidR="008C3F86" w14:paraId="6C5A6C65" w14:textId="77777777" w:rsidTr="007C776C">
      <w:trPr>
        <w:cantSplit/>
        <w:trHeight w:val="1247"/>
      </w:trPr>
      <w:tc>
        <w:tcPr>
          <w:tcW w:w="756" w:type="pct"/>
          <w:vAlign w:val="center"/>
        </w:tcPr>
        <w:p w14:paraId="55C4DD28" w14:textId="77777777" w:rsidR="008C3F86" w:rsidRDefault="008C3F86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28021810" wp14:editId="7361F028">
                <wp:extent cx="667910" cy="667910"/>
                <wp:effectExtent l="0" t="0" r="0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687" cy="6676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6" w:type="pct"/>
          <w:vAlign w:val="center"/>
        </w:tcPr>
        <w:p w14:paraId="7C652FC1" w14:textId="77777777" w:rsidR="008C3F86" w:rsidRPr="00C247B2" w:rsidRDefault="008C3F86" w:rsidP="007C776C">
          <w:pPr>
            <w:pStyle w:val="Cabealho"/>
            <w:rPr>
              <w:b/>
              <w:bCs/>
              <w:i/>
              <w:sz w:val="40"/>
              <w:szCs w:val="40"/>
            </w:rPr>
          </w:pPr>
          <w:r w:rsidRPr="00C247B2">
            <w:rPr>
              <w:b/>
              <w:bCs/>
              <w:i/>
              <w:sz w:val="40"/>
              <w:szCs w:val="40"/>
            </w:rPr>
            <w:t>Universidade Estadual de Maringá</w:t>
          </w:r>
        </w:p>
        <w:p w14:paraId="50E5F25A" w14:textId="77777777" w:rsidR="008C3F86" w:rsidRDefault="008C3F86" w:rsidP="007C776C">
          <w:pPr>
            <w:pStyle w:val="Cabealho"/>
            <w:rPr>
              <w:b/>
              <w:bCs/>
              <w:i/>
              <w:sz w:val="24"/>
              <w:szCs w:val="24"/>
            </w:rPr>
          </w:pPr>
          <w:proofErr w:type="spellStart"/>
          <w:r w:rsidRPr="0005571B">
            <w:rPr>
              <w:b/>
              <w:bCs/>
              <w:i/>
              <w:sz w:val="24"/>
              <w:szCs w:val="24"/>
            </w:rPr>
            <w:t>Pró-Reitoria</w:t>
          </w:r>
          <w:proofErr w:type="spellEnd"/>
          <w:r w:rsidRPr="0005571B">
            <w:rPr>
              <w:b/>
              <w:bCs/>
              <w:i/>
              <w:sz w:val="24"/>
              <w:szCs w:val="24"/>
            </w:rPr>
            <w:t xml:space="preserve"> de Planejamento e Desenvolvimento Institucional</w:t>
          </w:r>
        </w:p>
        <w:p w14:paraId="208F4EA0" w14:textId="77777777" w:rsidR="00F95CBA" w:rsidRDefault="00F95CBA" w:rsidP="007C776C">
          <w:pPr>
            <w:pStyle w:val="Cabealho"/>
            <w:rPr>
              <w:b/>
              <w:bCs/>
              <w:i/>
              <w:sz w:val="24"/>
              <w:szCs w:val="24"/>
            </w:rPr>
          </w:pPr>
          <w:r w:rsidRPr="007540D4">
            <w:rPr>
              <w:b/>
              <w:bCs/>
              <w:i/>
              <w:sz w:val="24"/>
              <w:szCs w:val="24"/>
            </w:rPr>
            <w:t>Diretoria de Desenvolvimento Institucional</w:t>
          </w:r>
        </w:p>
        <w:p w14:paraId="34C80121" w14:textId="77777777" w:rsidR="008C3F86" w:rsidRPr="0005571B" w:rsidRDefault="008C3F86" w:rsidP="007C776C">
          <w:pPr>
            <w:pStyle w:val="Cabealho"/>
            <w:rPr>
              <w:bCs/>
              <w:sz w:val="24"/>
              <w:szCs w:val="24"/>
            </w:rPr>
          </w:pPr>
        </w:p>
      </w:tc>
      <w:tc>
        <w:tcPr>
          <w:tcW w:w="768" w:type="pct"/>
        </w:tcPr>
        <w:p w14:paraId="77E020E2" w14:textId="77777777" w:rsidR="008C3F86" w:rsidRPr="00461CF4" w:rsidRDefault="008C3F86">
          <w:pPr>
            <w:pStyle w:val="Cabealho"/>
            <w:jc w:val="center"/>
            <w:rPr>
              <w:bCs/>
              <w:i/>
              <w:sz w:val="44"/>
            </w:rPr>
          </w:pPr>
          <w:r>
            <w:rPr>
              <w:rFonts w:ascii="Arial" w:eastAsia="Arial Unicode MS" w:hAnsi="Arial" w:cs="Arial"/>
              <w:noProof/>
              <w:sz w:val="24"/>
              <w:szCs w:val="24"/>
            </w:rPr>
            <w:drawing>
              <wp:inline distT="0" distB="0" distL="0" distR="0" wp14:anchorId="0F472047" wp14:editId="36ADED14">
                <wp:extent cx="655183" cy="787179"/>
                <wp:effectExtent l="0" t="0" r="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183" cy="7871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FD46EA" w14:textId="77777777" w:rsidR="008C3F86" w:rsidRDefault="008C3F86" w:rsidP="00686ABD">
    <w:pPr>
      <w:pStyle w:val="Cabealho"/>
      <w:jc w:val="center"/>
      <w:rPr>
        <w:sz w:val="4"/>
      </w:rPr>
    </w:pPr>
    <w:r>
      <w:rPr>
        <w:noProof/>
      </w:rPr>
      <w:drawing>
        <wp:anchor distT="0" distB="0" distL="114300" distR="114300" simplePos="0" relativeHeight="251657728" behindDoc="1" locked="1" layoutInCell="1" allowOverlap="1" wp14:anchorId="496CF554" wp14:editId="740C61EB">
          <wp:simplePos x="0" y="0"/>
          <wp:positionH relativeFrom="column">
            <wp:align>center</wp:align>
          </wp:positionH>
          <wp:positionV relativeFrom="paragraph">
            <wp:posOffset>1329055</wp:posOffset>
          </wp:positionV>
          <wp:extent cx="3893820" cy="4800600"/>
          <wp:effectExtent l="19050" t="0" r="0" b="0"/>
          <wp:wrapNone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864F1"/>
    <w:multiLevelType w:val="hybridMultilevel"/>
    <w:tmpl w:val="8DB01F70"/>
    <w:lvl w:ilvl="0" w:tplc="BEA43326"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49933E8B"/>
    <w:multiLevelType w:val="hybridMultilevel"/>
    <w:tmpl w:val="536023B2"/>
    <w:lvl w:ilvl="0" w:tplc="118A2E0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9F92C9C"/>
    <w:multiLevelType w:val="hybridMultilevel"/>
    <w:tmpl w:val="C83E82E4"/>
    <w:lvl w:ilvl="0" w:tplc="6BAE695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5FE06B68"/>
    <w:multiLevelType w:val="hybridMultilevel"/>
    <w:tmpl w:val="3D72957C"/>
    <w:lvl w:ilvl="0" w:tplc="D0D289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9A77F1E"/>
    <w:multiLevelType w:val="hybridMultilevel"/>
    <w:tmpl w:val="FF227D90"/>
    <w:lvl w:ilvl="0" w:tplc="E66C482A">
      <w:start w:val="1"/>
      <w:numFmt w:val="lowerLetter"/>
      <w:lvlText w:val="%1)"/>
      <w:lvlJc w:val="left"/>
      <w:pPr>
        <w:tabs>
          <w:tab w:val="num" w:pos="1683"/>
        </w:tabs>
        <w:ind w:left="1683" w:hanging="97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469641198">
    <w:abstractNumId w:val="4"/>
  </w:num>
  <w:num w:numId="2" w16cid:durableId="1918589834">
    <w:abstractNumId w:val="2"/>
  </w:num>
  <w:num w:numId="3" w16cid:durableId="203714824">
    <w:abstractNumId w:val="0"/>
  </w:num>
  <w:num w:numId="4" w16cid:durableId="1023676383">
    <w:abstractNumId w:val="1"/>
  </w:num>
  <w:num w:numId="5" w16cid:durableId="1772698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7F"/>
    <w:rsid w:val="00002F4B"/>
    <w:rsid w:val="00005377"/>
    <w:rsid w:val="00006393"/>
    <w:rsid w:val="000111FA"/>
    <w:rsid w:val="00011A10"/>
    <w:rsid w:val="00016044"/>
    <w:rsid w:val="000219F4"/>
    <w:rsid w:val="00021C42"/>
    <w:rsid w:val="00023993"/>
    <w:rsid w:val="000345E2"/>
    <w:rsid w:val="00035259"/>
    <w:rsid w:val="00041AF1"/>
    <w:rsid w:val="000477E2"/>
    <w:rsid w:val="000501DB"/>
    <w:rsid w:val="00050D6B"/>
    <w:rsid w:val="00050DA5"/>
    <w:rsid w:val="0005571B"/>
    <w:rsid w:val="00055FC1"/>
    <w:rsid w:val="00062402"/>
    <w:rsid w:val="00062C95"/>
    <w:rsid w:val="000639E2"/>
    <w:rsid w:val="00064F44"/>
    <w:rsid w:val="0006518B"/>
    <w:rsid w:val="0007007D"/>
    <w:rsid w:val="00070DDD"/>
    <w:rsid w:val="000720A4"/>
    <w:rsid w:val="00075D25"/>
    <w:rsid w:val="0008046C"/>
    <w:rsid w:val="00082639"/>
    <w:rsid w:val="00084255"/>
    <w:rsid w:val="00084962"/>
    <w:rsid w:val="00085554"/>
    <w:rsid w:val="00086E6B"/>
    <w:rsid w:val="00093560"/>
    <w:rsid w:val="00097BEB"/>
    <w:rsid w:val="000A3992"/>
    <w:rsid w:val="000B0D54"/>
    <w:rsid w:val="000B1194"/>
    <w:rsid w:val="000B661D"/>
    <w:rsid w:val="000B78AD"/>
    <w:rsid w:val="000C0B9F"/>
    <w:rsid w:val="000C1A2E"/>
    <w:rsid w:val="000C3948"/>
    <w:rsid w:val="000C426C"/>
    <w:rsid w:val="000C5069"/>
    <w:rsid w:val="000C50A1"/>
    <w:rsid w:val="000C7231"/>
    <w:rsid w:val="000D0A0A"/>
    <w:rsid w:val="000D561C"/>
    <w:rsid w:val="000E06D8"/>
    <w:rsid w:val="000E0F15"/>
    <w:rsid w:val="000E109A"/>
    <w:rsid w:val="000E1A63"/>
    <w:rsid w:val="000E3154"/>
    <w:rsid w:val="000F02BE"/>
    <w:rsid w:val="000F11DC"/>
    <w:rsid w:val="000F4721"/>
    <w:rsid w:val="0010058D"/>
    <w:rsid w:val="00102BB5"/>
    <w:rsid w:val="00102EF1"/>
    <w:rsid w:val="00106209"/>
    <w:rsid w:val="00107646"/>
    <w:rsid w:val="001220EC"/>
    <w:rsid w:val="0012367A"/>
    <w:rsid w:val="00123F3F"/>
    <w:rsid w:val="001255F0"/>
    <w:rsid w:val="00125F34"/>
    <w:rsid w:val="0013504F"/>
    <w:rsid w:val="0014450C"/>
    <w:rsid w:val="00144AC6"/>
    <w:rsid w:val="00145A7E"/>
    <w:rsid w:val="00146F51"/>
    <w:rsid w:val="001549DA"/>
    <w:rsid w:val="00156AF7"/>
    <w:rsid w:val="001572BE"/>
    <w:rsid w:val="0017397E"/>
    <w:rsid w:val="0017507F"/>
    <w:rsid w:val="00180817"/>
    <w:rsid w:val="00191A18"/>
    <w:rsid w:val="0019553E"/>
    <w:rsid w:val="001975B3"/>
    <w:rsid w:val="001A4792"/>
    <w:rsid w:val="001B093A"/>
    <w:rsid w:val="001B222F"/>
    <w:rsid w:val="001B4C6B"/>
    <w:rsid w:val="001B6931"/>
    <w:rsid w:val="001C1217"/>
    <w:rsid w:val="001C770A"/>
    <w:rsid w:val="001C7868"/>
    <w:rsid w:val="001D3B63"/>
    <w:rsid w:val="001D607E"/>
    <w:rsid w:val="001E3C82"/>
    <w:rsid w:val="001F1E17"/>
    <w:rsid w:val="002063D0"/>
    <w:rsid w:val="002104CD"/>
    <w:rsid w:val="00211155"/>
    <w:rsid w:val="002135F1"/>
    <w:rsid w:val="0021373B"/>
    <w:rsid w:val="00220D55"/>
    <w:rsid w:val="00223802"/>
    <w:rsid w:val="00224202"/>
    <w:rsid w:val="00225127"/>
    <w:rsid w:val="002256E1"/>
    <w:rsid w:val="00226BF1"/>
    <w:rsid w:val="00235EC8"/>
    <w:rsid w:val="00237C58"/>
    <w:rsid w:val="00242564"/>
    <w:rsid w:val="00246A6E"/>
    <w:rsid w:val="00246F06"/>
    <w:rsid w:val="00250232"/>
    <w:rsid w:val="00263B0F"/>
    <w:rsid w:val="00265950"/>
    <w:rsid w:val="00266213"/>
    <w:rsid w:val="00267C20"/>
    <w:rsid w:val="00274F9E"/>
    <w:rsid w:val="002774DE"/>
    <w:rsid w:val="00277DDF"/>
    <w:rsid w:val="00285686"/>
    <w:rsid w:val="00285FB5"/>
    <w:rsid w:val="002938BA"/>
    <w:rsid w:val="00294F2C"/>
    <w:rsid w:val="002A4983"/>
    <w:rsid w:val="002A527D"/>
    <w:rsid w:val="002A7D47"/>
    <w:rsid w:val="002B03F6"/>
    <w:rsid w:val="002B0D75"/>
    <w:rsid w:val="002B4830"/>
    <w:rsid w:val="002C1EC1"/>
    <w:rsid w:val="002D266F"/>
    <w:rsid w:val="002D45E5"/>
    <w:rsid w:val="002D77E7"/>
    <w:rsid w:val="002E11C5"/>
    <w:rsid w:val="002F1B9F"/>
    <w:rsid w:val="002F270A"/>
    <w:rsid w:val="002F2E2D"/>
    <w:rsid w:val="002F31D0"/>
    <w:rsid w:val="002F7442"/>
    <w:rsid w:val="003015C1"/>
    <w:rsid w:val="0031281F"/>
    <w:rsid w:val="0031321A"/>
    <w:rsid w:val="00316501"/>
    <w:rsid w:val="003170A1"/>
    <w:rsid w:val="00322FBD"/>
    <w:rsid w:val="00323A3C"/>
    <w:rsid w:val="00324394"/>
    <w:rsid w:val="00325EF6"/>
    <w:rsid w:val="0032685C"/>
    <w:rsid w:val="00327EEB"/>
    <w:rsid w:val="00332F7F"/>
    <w:rsid w:val="00333F6B"/>
    <w:rsid w:val="00336742"/>
    <w:rsid w:val="003376ED"/>
    <w:rsid w:val="00337B6C"/>
    <w:rsid w:val="003410D8"/>
    <w:rsid w:val="00345195"/>
    <w:rsid w:val="003472BB"/>
    <w:rsid w:val="00352F41"/>
    <w:rsid w:val="0035329D"/>
    <w:rsid w:val="003548DA"/>
    <w:rsid w:val="00355E8E"/>
    <w:rsid w:val="00360AE0"/>
    <w:rsid w:val="00363B7A"/>
    <w:rsid w:val="00364EAC"/>
    <w:rsid w:val="003748F9"/>
    <w:rsid w:val="00376E49"/>
    <w:rsid w:val="00391C54"/>
    <w:rsid w:val="00396908"/>
    <w:rsid w:val="003A13A4"/>
    <w:rsid w:val="003A165A"/>
    <w:rsid w:val="003B205B"/>
    <w:rsid w:val="003B2D6C"/>
    <w:rsid w:val="003B6B36"/>
    <w:rsid w:val="003C21A1"/>
    <w:rsid w:val="003C3D60"/>
    <w:rsid w:val="003C3F4D"/>
    <w:rsid w:val="003C4977"/>
    <w:rsid w:val="003C56DE"/>
    <w:rsid w:val="003C6887"/>
    <w:rsid w:val="003D01CA"/>
    <w:rsid w:val="003D093B"/>
    <w:rsid w:val="003D65C0"/>
    <w:rsid w:val="003E3568"/>
    <w:rsid w:val="003E4CD9"/>
    <w:rsid w:val="003E5B57"/>
    <w:rsid w:val="003F09E3"/>
    <w:rsid w:val="003F2152"/>
    <w:rsid w:val="003F4559"/>
    <w:rsid w:val="003F6738"/>
    <w:rsid w:val="003F6F36"/>
    <w:rsid w:val="00403BDC"/>
    <w:rsid w:val="0041019F"/>
    <w:rsid w:val="00412089"/>
    <w:rsid w:val="004143B5"/>
    <w:rsid w:val="00414A7F"/>
    <w:rsid w:val="004319B1"/>
    <w:rsid w:val="004360AF"/>
    <w:rsid w:val="0044119C"/>
    <w:rsid w:val="00442A39"/>
    <w:rsid w:val="00444B0C"/>
    <w:rsid w:val="00447076"/>
    <w:rsid w:val="00447C70"/>
    <w:rsid w:val="00456A86"/>
    <w:rsid w:val="00456B7E"/>
    <w:rsid w:val="00457E7C"/>
    <w:rsid w:val="00461CF4"/>
    <w:rsid w:val="00466E53"/>
    <w:rsid w:val="004675B1"/>
    <w:rsid w:val="00470494"/>
    <w:rsid w:val="0047113B"/>
    <w:rsid w:val="00487668"/>
    <w:rsid w:val="00491C50"/>
    <w:rsid w:val="0049497B"/>
    <w:rsid w:val="004975EF"/>
    <w:rsid w:val="00497E24"/>
    <w:rsid w:val="004A7CB5"/>
    <w:rsid w:val="004B1E20"/>
    <w:rsid w:val="004B3909"/>
    <w:rsid w:val="004C01CF"/>
    <w:rsid w:val="004C02BF"/>
    <w:rsid w:val="004C385A"/>
    <w:rsid w:val="004C4D7C"/>
    <w:rsid w:val="004D0C20"/>
    <w:rsid w:val="004D2937"/>
    <w:rsid w:val="004D3008"/>
    <w:rsid w:val="004E1993"/>
    <w:rsid w:val="004E44A8"/>
    <w:rsid w:val="004E6812"/>
    <w:rsid w:val="005021C5"/>
    <w:rsid w:val="005025F6"/>
    <w:rsid w:val="00507A10"/>
    <w:rsid w:val="005138F3"/>
    <w:rsid w:val="005145A3"/>
    <w:rsid w:val="00514D43"/>
    <w:rsid w:val="00514E8E"/>
    <w:rsid w:val="005175F8"/>
    <w:rsid w:val="005329CD"/>
    <w:rsid w:val="00535050"/>
    <w:rsid w:val="005366A2"/>
    <w:rsid w:val="00542230"/>
    <w:rsid w:val="00542BD1"/>
    <w:rsid w:val="00546302"/>
    <w:rsid w:val="00547257"/>
    <w:rsid w:val="00552D00"/>
    <w:rsid w:val="00562E52"/>
    <w:rsid w:val="00563995"/>
    <w:rsid w:val="00570065"/>
    <w:rsid w:val="005737F0"/>
    <w:rsid w:val="005830BE"/>
    <w:rsid w:val="00585207"/>
    <w:rsid w:val="005856F5"/>
    <w:rsid w:val="00585D8B"/>
    <w:rsid w:val="0058790C"/>
    <w:rsid w:val="0059554B"/>
    <w:rsid w:val="005A0192"/>
    <w:rsid w:val="005A0304"/>
    <w:rsid w:val="005A18B2"/>
    <w:rsid w:val="005A2E91"/>
    <w:rsid w:val="005A54FC"/>
    <w:rsid w:val="005A58AE"/>
    <w:rsid w:val="005A6D5B"/>
    <w:rsid w:val="005A73E7"/>
    <w:rsid w:val="005B34BC"/>
    <w:rsid w:val="005B76C9"/>
    <w:rsid w:val="005C24B6"/>
    <w:rsid w:val="005C3217"/>
    <w:rsid w:val="005C5DC2"/>
    <w:rsid w:val="005D3CF9"/>
    <w:rsid w:val="005D4338"/>
    <w:rsid w:val="005D558C"/>
    <w:rsid w:val="005E3E0E"/>
    <w:rsid w:val="005E5C4A"/>
    <w:rsid w:val="005F7722"/>
    <w:rsid w:val="0060204F"/>
    <w:rsid w:val="00602EBF"/>
    <w:rsid w:val="006049ED"/>
    <w:rsid w:val="0060610C"/>
    <w:rsid w:val="00607C15"/>
    <w:rsid w:val="00614E8C"/>
    <w:rsid w:val="0061568D"/>
    <w:rsid w:val="0061728E"/>
    <w:rsid w:val="0062048D"/>
    <w:rsid w:val="00626FAF"/>
    <w:rsid w:val="00630544"/>
    <w:rsid w:val="006321DB"/>
    <w:rsid w:val="0063223E"/>
    <w:rsid w:val="00635189"/>
    <w:rsid w:val="006370CE"/>
    <w:rsid w:val="00641975"/>
    <w:rsid w:val="00642066"/>
    <w:rsid w:val="00647440"/>
    <w:rsid w:val="00653FA9"/>
    <w:rsid w:val="00654E42"/>
    <w:rsid w:val="00655318"/>
    <w:rsid w:val="00655DA0"/>
    <w:rsid w:val="00657B0B"/>
    <w:rsid w:val="00663FDD"/>
    <w:rsid w:val="00665B4C"/>
    <w:rsid w:val="00666699"/>
    <w:rsid w:val="006679C1"/>
    <w:rsid w:val="00667E7F"/>
    <w:rsid w:val="00672361"/>
    <w:rsid w:val="0067386A"/>
    <w:rsid w:val="006774C8"/>
    <w:rsid w:val="0068187A"/>
    <w:rsid w:val="006839F4"/>
    <w:rsid w:val="00686ABD"/>
    <w:rsid w:val="00687182"/>
    <w:rsid w:val="00687B3D"/>
    <w:rsid w:val="006A0AA7"/>
    <w:rsid w:val="006A4673"/>
    <w:rsid w:val="006A4810"/>
    <w:rsid w:val="006B1F98"/>
    <w:rsid w:val="006C4F5B"/>
    <w:rsid w:val="006C54E2"/>
    <w:rsid w:val="006D4275"/>
    <w:rsid w:val="006E02C6"/>
    <w:rsid w:val="006E406D"/>
    <w:rsid w:val="006E41E9"/>
    <w:rsid w:val="006E5F76"/>
    <w:rsid w:val="006F00DD"/>
    <w:rsid w:val="006F3113"/>
    <w:rsid w:val="006F33C6"/>
    <w:rsid w:val="006F43CE"/>
    <w:rsid w:val="006F5967"/>
    <w:rsid w:val="007005C3"/>
    <w:rsid w:val="00700F5B"/>
    <w:rsid w:val="00703BC0"/>
    <w:rsid w:val="007055C7"/>
    <w:rsid w:val="00705F79"/>
    <w:rsid w:val="0070693D"/>
    <w:rsid w:val="00706A16"/>
    <w:rsid w:val="00706AAD"/>
    <w:rsid w:val="007146D6"/>
    <w:rsid w:val="00715E03"/>
    <w:rsid w:val="00716472"/>
    <w:rsid w:val="00721B8C"/>
    <w:rsid w:val="0072337F"/>
    <w:rsid w:val="00724963"/>
    <w:rsid w:val="00726D0E"/>
    <w:rsid w:val="00727EF3"/>
    <w:rsid w:val="0073037D"/>
    <w:rsid w:val="00730EDF"/>
    <w:rsid w:val="0073649A"/>
    <w:rsid w:val="00736D98"/>
    <w:rsid w:val="00737A28"/>
    <w:rsid w:val="0074039B"/>
    <w:rsid w:val="00741BC8"/>
    <w:rsid w:val="007445BE"/>
    <w:rsid w:val="00744748"/>
    <w:rsid w:val="00750E59"/>
    <w:rsid w:val="007540D4"/>
    <w:rsid w:val="007557F8"/>
    <w:rsid w:val="00764F0E"/>
    <w:rsid w:val="00770CE1"/>
    <w:rsid w:val="00773201"/>
    <w:rsid w:val="00774C0E"/>
    <w:rsid w:val="00782C1A"/>
    <w:rsid w:val="007839CC"/>
    <w:rsid w:val="00787547"/>
    <w:rsid w:val="00792167"/>
    <w:rsid w:val="00795EFB"/>
    <w:rsid w:val="007A0159"/>
    <w:rsid w:val="007A0DC2"/>
    <w:rsid w:val="007A1EF0"/>
    <w:rsid w:val="007C2DD2"/>
    <w:rsid w:val="007C2E5C"/>
    <w:rsid w:val="007C45E3"/>
    <w:rsid w:val="007C776C"/>
    <w:rsid w:val="007F3A5B"/>
    <w:rsid w:val="007F4775"/>
    <w:rsid w:val="007F5120"/>
    <w:rsid w:val="007F56A2"/>
    <w:rsid w:val="007F7223"/>
    <w:rsid w:val="008025F6"/>
    <w:rsid w:val="00810D44"/>
    <w:rsid w:val="00811E39"/>
    <w:rsid w:val="00816537"/>
    <w:rsid w:val="008260E1"/>
    <w:rsid w:val="00826BCF"/>
    <w:rsid w:val="00826BE8"/>
    <w:rsid w:val="008468BF"/>
    <w:rsid w:val="0085130C"/>
    <w:rsid w:val="008521A3"/>
    <w:rsid w:val="0085322F"/>
    <w:rsid w:val="00857059"/>
    <w:rsid w:val="00860413"/>
    <w:rsid w:val="00860803"/>
    <w:rsid w:val="00860BC4"/>
    <w:rsid w:val="0086189E"/>
    <w:rsid w:val="00867533"/>
    <w:rsid w:val="00871F33"/>
    <w:rsid w:val="00873B61"/>
    <w:rsid w:val="0088023A"/>
    <w:rsid w:val="0088485D"/>
    <w:rsid w:val="00885EA5"/>
    <w:rsid w:val="00886935"/>
    <w:rsid w:val="00891CBF"/>
    <w:rsid w:val="00892534"/>
    <w:rsid w:val="0089615E"/>
    <w:rsid w:val="008A1981"/>
    <w:rsid w:val="008A6229"/>
    <w:rsid w:val="008A6F0F"/>
    <w:rsid w:val="008B0432"/>
    <w:rsid w:val="008B12BA"/>
    <w:rsid w:val="008B17EA"/>
    <w:rsid w:val="008B2C05"/>
    <w:rsid w:val="008B3ECF"/>
    <w:rsid w:val="008B71C1"/>
    <w:rsid w:val="008C33CC"/>
    <w:rsid w:val="008C3F86"/>
    <w:rsid w:val="008C4196"/>
    <w:rsid w:val="008C7495"/>
    <w:rsid w:val="008D0511"/>
    <w:rsid w:val="008D085C"/>
    <w:rsid w:val="008D10D2"/>
    <w:rsid w:val="008D30D5"/>
    <w:rsid w:val="008D456F"/>
    <w:rsid w:val="008D493A"/>
    <w:rsid w:val="008D6C13"/>
    <w:rsid w:val="008E09DE"/>
    <w:rsid w:val="008E192D"/>
    <w:rsid w:val="008E2192"/>
    <w:rsid w:val="008E7816"/>
    <w:rsid w:val="008F17B3"/>
    <w:rsid w:val="008F24D7"/>
    <w:rsid w:val="008F520A"/>
    <w:rsid w:val="008F7858"/>
    <w:rsid w:val="00904FF6"/>
    <w:rsid w:val="00906125"/>
    <w:rsid w:val="00907B31"/>
    <w:rsid w:val="009116A3"/>
    <w:rsid w:val="0091266C"/>
    <w:rsid w:val="009157C2"/>
    <w:rsid w:val="009324BC"/>
    <w:rsid w:val="009351CF"/>
    <w:rsid w:val="00935F63"/>
    <w:rsid w:val="009416FF"/>
    <w:rsid w:val="00941E1E"/>
    <w:rsid w:val="009537DF"/>
    <w:rsid w:val="009550F7"/>
    <w:rsid w:val="009567C6"/>
    <w:rsid w:val="00957F1B"/>
    <w:rsid w:val="00961144"/>
    <w:rsid w:val="00964AE0"/>
    <w:rsid w:val="00966A10"/>
    <w:rsid w:val="0097151C"/>
    <w:rsid w:val="00971884"/>
    <w:rsid w:val="00971D54"/>
    <w:rsid w:val="0097608C"/>
    <w:rsid w:val="00977120"/>
    <w:rsid w:val="00980220"/>
    <w:rsid w:val="0098305D"/>
    <w:rsid w:val="00983323"/>
    <w:rsid w:val="00983C7A"/>
    <w:rsid w:val="00984CF2"/>
    <w:rsid w:val="0098635E"/>
    <w:rsid w:val="009A0182"/>
    <w:rsid w:val="009A34F5"/>
    <w:rsid w:val="009B276B"/>
    <w:rsid w:val="009B2A29"/>
    <w:rsid w:val="009C03FD"/>
    <w:rsid w:val="009C2BFD"/>
    <w:rsid w:val="009C4C15"/>
    <w:rsid w:val="009C62E0"/>
    <w:rsid w:val="009C6336"/>
    <w:rsid w:val="009C644F"/>
    <w:rsid w:val="009C65D3"/>
    <w:rsid w:val="009C6BC2"/>
    <w:rsid w:val="009C7B9E"/>
    <w:rsid w:val="009D1ECB"/>
    <w:rsid w:val="009D72E4"/>
    <w:rsid w:val="009F4AA2"/>
    <w:rsid w:val="009F6CC9"/>
    <w:rsid w:val="00A0095C"/>
    <w:rsid w:val="00A02071"/>
    <w:rsid w:val="00A02133"/>
    <w:rsid w:val="00A02E4E"/>
    <w:rsid w:val="00A057EF"/>
    <w:rsid w:val="00A10154"/>
    <w:rsid w:val="00A20DDB"/>
    <w:rsid w:val="00A218D5"/>
    <w:rsid w:val="00A22295"/>
    <w:rsid w:val="00A23DEA"/>
    <w:rsid w:val="00A2521A"/>
    <w:rsid w:val="00A25DDB"/>
    <w:rsid w:val="00A32F31"/>
    <w:rsid w:val="00A33FAB"/>
    <w:rsid w:val="00A412FE"/>
    <w:rsid w:val="00A4319E"/>
    <w:rsid w:val="00A443B3"/>
    <w:rsid w:val="00A45957"/>
    <w:rsid w:val="00A5287F"/>
    <w:rsid w:val="00A60418"/>
    <w:rsid w:val="00A605CB"/>
    <w:rsid w:val="00A66058"/>
    <w:rsid w:val="00A66947"/>
    <w:rsid w:val="00A732E1"/>
    <w:rsid w:val="00A737CB"/>
    <w:rsid w:val="00A7640F"/>
    <w:rsid w:val="00A76889"/>
    <w:rsid w:val="00A8039F"/>
    <w:rsid w:val="00A828D8"/>
    <w:rsid w:val="00A901A7"/>
    <w:rsid w:val="00AA1146"/>
    <w:rsid w:val="00AA2036"/>
    <w:rsid w:val="00AA2EE9"/>
    <w:rsid w:val="00AA7670"/>
    <w:rsid w:val="00AB191F"/>
    <w:rsid w:val="00AB242C"/>
    <w:rsid w:val="00AB42DD"/>
    <w:rsid w:val="00AB726F"/>
    <w:rsid w:val="00AC3985"/>
    <w:rsid w:val="00AC4203"/>
    <w:rsid w:val="00AC4D3F"/>
    <w:rsid w:val="00AC4E97"/>
    <w:rsid w:val="00AC77F2"/>
    <w:rsid w:val="00AC7B3D"/>
    <w:rsid w:val="00AD34AC"/>
    <w:rsid w:val="00AD4922"/>
    <w:rsid w:val="00AE4B98"/>
    <w:rsid w:val="00AE5F85"/>
    <w:rsid w:val="00AF4F51"/>
    <w:rsid w:val="00AF70AE"/>
    <w:rsid w:val="00B01290"/>
    <w:rsid w:val="00B102A7"/>
    <w:rsid w:val="00B1086B"/>
    <w:rsid w:val="00B12966"/>
    <w:rsid w:val="00B13C5F"/>
    <w:rsid w:val="00B153EA"/>
    <w:rsid w:val="00B171C5"/>
    <w:rsid w:val="00B2185E"/>
    <w:rsid w:val="00B23873"/>
    <w:rsid w:val="00B30008"/>
    <w:rsid w:val="00B304A6"/>
    <w:rsid w:val="00B37142"/>
    <w:rsid w:val="00B41569"/>
    <w:rsid w:val="00B41CD0"/>
    <w:rsid w:val="00B448D8"/>
    <w:rsid w:val="00B45180"/>
    <w:rsid w:val="00B46724"/>
    <w:rsid w:val="00B5497C"/>
    <w:rsid w:val="00B5761F"/>
    <w:rsid w:val="00B6230C"/>
    <w:rsid w:val="00B66E99"/>
    <w:rsid w:val="00B674A4"/>
    <w:rsid w:val="00B81133"/>
    <w:rsid w:val="00B81EC4"/>
    <w:rsid w:val="00B93FAE"/>
    <w:rsid w:val="00B946E3"/>
    <w:rsid w:val="00BA4C05"/>
    <w:rsid w:val="00BB0FF4"/>
    <w:rsid w:val="00BB16CE"/>
    <w:rsid w:val="00BB5960"/>
    <w:rsid w:val="00BB7830"/>
    <w:rsid w:val="00BC20E2"/>
    <w:rsid w:val="00BC36D8"/>
    <w:rsid w:val="00BC5A53"/>
    <w:rsid w:val="00BD101A"/>
    <w:rsid w:val="00BD1990"/>
    <w:rsid w:val="00BD6A4F"/>
    <w:rsid w:val="00BD6F82"/>
    <w:rsid w:val="00BD70E7"/>
    <w:rsid w:val="00BE15DD"/>
    <w:rsid w:val="00BE1EC2"/>
    <w:rsid w:val="00BF072D"/>
    <w:rsid w:val="00BF237E"/>
    <w:rsid w:val="00BF62DC"/>
    <w:rsid w:val="00BF6F56"/>
    <w:rsid w:val="00C01F72"/>
    <w:rsid w:val="00C02C33"/>
    <w:rsid w:val="00C058E0"/>
    <w:rsid w:val="00C062B9"/>
    <w:rsid w:val="00C15DE5"/>
    <w:rsid w:val="00C20717"/>
    <w:rsid w:val="00C22A1B"/>
    <w:rsid w:val="00C247B2"/>
    <w:rsid w:val="00C30821"/>
    <w:rsid w:val="00C3510C"/>
    <w:rsid w:val="00C426EA"/>
    <w:rsid w:val="00C431BF"/>
    <w:rsid w:val="00C52F17"/>
    <w:rsid w:val="00C55100"/>
    <w:rsid w:val="00C5665D"/>
    <w:rsid w:val="00C65163"/>
    <w:rsid w:val="00C701D9"/>
    <w:rsid w:val="00C7366B"/>
    <w:rsid w:val="00C83B67"/>
    <w:rsid w:val="00C87C6C"/>
    <w:rsid w:val="00C92A89"/>
    <w:rsid w:val="00C9710D"/>
    <w:rsid w:val="00C97556"/>
    <w:rsid w:val="00CA3935"/>
    <w:rsid w:val="00CA4C5C"/>
    <w:rsid w:val="00CA6680"/>
    <w:rsid w:val="00CA761F"/>
    <w:rsid w:val="00CB13A6"/>
    <w:rsid w:val="00CB3D09"/>
    <w:rsid w:val="00CC4DDC"/>
    <w:rsid w:val="00CC5F17"/>
    <w:rsid w:val="00CD0FE0"/>
    <w:rsid w:val="00CD1039"/>
    <w:rsid w:val="00CE31C3"/>
    <w:rsid w:val="00CE4C57"/>
    <w:rsid w:val="00CF7CA2"/>
    <w:rsid w:val="00D06C77"/>
    <w:rsid w:val="00D07C06"/>
    <w:rsid w:val="00D13EE4"/>
    <w:rsid w:val="00D14862"/>
    <w:rsid w:val="00D167E1"/>
    <w:rsid w:val="00D16C03"/>
    <w:rsid w:val="00D17326"/>
    <w:rsid w:val="00D20888"/>
    <w:rsid w:val="00D261AB"/>
    <w:rsid w:val="00D3281B"/>
    <w:rsid w:val="00D33CEF"/>
    <w:rsid w:val="00D33F78"/>
    <w:rsid w:val="00D4492B"/>
    <w:rsid w:val="00D51146"/>
    <w:rsid w:val="00D54D20"/>
    <w:rsid w:val="00D55F87"/>
    <w:rsid w:val="00D679BB"/>
    <w:rsid w:val="00D76BAA"/>
    <w:rsid w:val="00D83507"/>
    <w:rsid w:val="00D92576"/>
    <w:rsid w:val="00D9281E"/>
    <w:rsid w:val="00DA12B8"/>
    <w:rsid w:val="00DB2FF3"/>
    <w:rsid w:val="00DB3540"/>
    <w:rsid w:val="00DC0D60"/>
    <w:rsid w:val="00DC26EF"/>
    <w:rsid w:val="00DC2876"/>
    <w:rsid w:val="00DC7A8B"/>
    <w:rsid w:val="00DC7F5A"/>
    <w:rsid w:val="00DD4102"/>
    <w:rsid w:val="00DD4D2E"/>
    <w:rsid w:val="00DE260F"/>
    <w:rsid w:val="00DE4BFC"/>
    <w:rsid w:val="00DF42D0"/>
    <w:rsid w:val="00DF4985"/>
    <w:rsid w:val="00E05704"/>
    <w:rsid w:val="00E06F3E"/>
    <w:rsid w:val="00E074D0"/>
    <w:rsid w:val="00E10D80"/>
    <w:rsid w:val="00E218DB"/>
    <w:rsid w:val="00E27B62"/>
    <w:rsid w:val="00E27D58"/>
    <w:rsid w:val="00E4144E"/>
    <w:rsid w:val="00E42FB5"/>
    <w:rsid w:val="00E438EB"/>
    <w:rsid w:val="00E454D6"/>
    <w:rsid w:val="00E45A0C"/>
    <w:rsid w:val="00E4780C"/>
    <w:rsid w:val="00E55A4B"/>
    <w:rsid w:val="00E61FA5"/>
    <w:rsid w:val="00E656AE"/>
    <w:rsid w:val="00E65A8F"/>
    <w:rsid w:val="00E703EF"/>
    <w:rsid w:val="00E7231A"/>
    <w:rsid w:val="00E776B9"/>
    <w:rsid w:val="00E806F6"/>
    <w:rsid w:val="00E8560B"/>
    <w:rsid w:val="00E87D72"/>
    <w:rsid w:val="00E900DB"/>
    <w:rsid w:val="00E91DBE"/>
    <w:rsid w:val="00E9753D"/>
    <w:rsid w:val="00EA1844"/>
    <w:rsid w:val="00EA6112"/>
    <w:rsid w:val="00EB004C"/>
    <w:rsid w:val="00EB0A48"/>
    <w:rsid w:val="00EB1446"/>
    <w:rsid w:val="00EC0944"/>
    <w:rsid w:val="00EC1D41"/>
    <w:rsid w:val="00EC5B8F"/>
    <w:rsid w:val="00ED141F"/>
    <w:rsid w:val="00ED36B4"/>
    <w:rsid w:val="00ED6320"/>
    <w:rsid w:val="00ED6A63"/>
    <w:rsid w:val="00EE140D"/>
    <w:rsid w:val="00EF096B"/>
    <w:rsid w:val="00EF3533"/>
    <w:rsid w:val="00EF36A0"/>
    <w:rsid w:val="00EF62A3"/>
    <w:rsid w:val="00F11803"/>
    <w:rsid w:val="00F14528"/>
    <w:rsid w:val="00F23B00"/>
    <w:rsid w:val="00F24CB4"/>
    <w:rsid w:val="00F26034"/>
    <w:rsid w:val="00F275DE"/>
    <w:rsid w:val="00F34D4B"/>
    <w:rsid w:val="00F353EF"/>
    <w:rsid w:val="00F36D65"/>
    <w:rsid w:val="00F40C18"/>
    <w:rsid w:val="00F4517F"/>
    <w:rsid w:val="00F50D48"/>
    <w:rsid w:val="00F512C5"/>
    <w:rsid w:val="00F55E8A"/>
    <w:rsid w:val="00F63192"/>
    <w:rsid w:val="00F64226"/>
    <w:rsid w:val="00F656E1"/>
    <w:rsid w:val="00F661D3"/>
    <w:rsid w:val="00F667CB"/>
    <w:rsid w:val="00F66B65"/>
    <w:rsid w:val="00F70288"/>
    <w:rsid w:val="00F72056"/>
    <w:rsid w:val="00F82BE4"/>
    <w:rsid w:val="00F82EAF"/>
    <w:rsid w:val="00F91B22"/>
    <w:rsid w:val="00F95CBA"/>
    <w:rsid w:val="00F97C62"/>
    <w:rsid w:val="00FA2FFF"/>
    <w:rsid w:val="00FA343D"/>
    <w:rsid w:val="00FA592C"/>
    <w:rsid w:val="00FA71C7"/>
    <w:rsid w:val="00FB41A4"/>
    <w:rsid w:val="00FB45B4"/>
    <w:rsid w:val="00FB6869"/>
    <w:rsid w:val="00FC5AE4"/>
    <w:rsid w:val="00FC7668"/>
    <w:rsid w:val="00FD276E"/>
    <w:rsid w:val="00FD4483"/>
    <w:rsid w:val="00FD6AAB"/>
    <w:rsid w:val="00FE0D1B"/>
    <w:rsid w:val="00FE3071"/>
    <w:rsid w:val="00FE542F"/>
    <w:rsid w:val="00FE74A2"/>
    <w:rsid w:val="00FE75BB"/>
    <w:rsid w:val="00FF0723"/>
    <w:rsid w:val="00FF2DC0"/>
    <w:rsid w:val="00FF3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8586D9"/>
  <w15:docId w15:val="{1891CB64-9D9C-4C54-831C-8850FC7C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30C"/>
  </w:style>
  <w:style w:type="paragraph" w:styleId="Ttulo1">
    <w:name w:val="heading 1"/>
    <w:basedOn w:val="Normal"/>
    <w:next w:val="Normal"/>
    <w:link w:val="Ttulo1Char"/>
    <w:uiPriority w:val="99"/>
    <w:qFormat/>
    <w:rsid w:val="00B66E99"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B66E99"/>
    <w:pPr>
      <w:keepNext/>
      <w:spacing w:after="120"/>
      <w:jc w:val="both"/>
      <w:outlineLvl w:val="1"/>
    </w:pPr>
  </w:style>
  <w:style w:type="paragraph" w:styleId="Ttulo3">
    <w:name w:val="heading 3"/>
    <w:basedOn w:val="Normal"/>
    <w:next w:val="Normal"/>
    <w:link w:val="Ttulo3Char"/>
    <w:uiPriority w:val="99"/>
    <w:qFormat/>
    <w:rsid w:val="00B66E99"/>
    <w:pPr>
      <w:keepNext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link w:val="Ttulo4Char"/>
    <w:uiPriority w:val="99"/>
    <w:qFormat/>
    <w:rsid w:val="00B66E99"/>
    <w:pPr>
      <w:keepNext/>
      <w:ind w:left="1416" w:firstLine="708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B66E99"/>
    <w:pPr>
      <w:keepNext/>
      <w:jc w:val="both"/>
      <w:outlineLvl w:val="4"/>
    </w:pPr>
    <w:rPr>
      <w:rFonts w:ascii="Tahoma" w:hAnsi="Tahoma"/>
      <w:b/>
      <w:sz w:val="23"/>
    </w:rPr>
  </w:style>
  <w:style w:type="paragraph" w:styleId="Ttulo6">
    <w:name w:val="heading 6"/>
    <w:basedOn w:val="Normal"/>
    <w:next w:val="Normal"/>
    <w:link w:val="Ttulo6Char"/>
    <w:uiPriority w:val="99"/>
    <w:qFormat/>
    <w:rsid w:val="00B66E99"/>
    <w:pPr>
      <w:keepNext/>
      <w:outlineLvl w:val="5"/>
    </w:pPr>
    <w:rPr>
      <w:rFonts w:ascii="Arial" w:hAnsi="Arial" w:cs="Arial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C92A8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C92A8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C92A89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C92A89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C92A8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C92A89"/>
    <w:rPr>
      <w:rFonts w:ascii="Calibri" w:hAnsi="Calibri" w:cs="Times New Roman"/>
      <w:b/>
      <w:bCs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B66E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C92A89"/>
    <w:rPr>
      <w:rFonts w:cs="Times New Roman"/>
    </w:rPr>
  </w:style>
  <w:style w:type="paragraph" w:styleId="Rodap">
    <w:name w:val="footer"/>
    <w:basedOn w:val="Normal"/>
    <w:link w:val="RodapChar"/>
    <w:uiPriority w:val="99"/>
    <w:rsid w:val="00B66E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C92A89"/>
    <w:rPr>
      <w:rFonts w:cs="Times New Roman"/>
    </w:rPr>
  </w:style>
  <w:style w:type="character" w:styleId="Hyperlink">
    <w:name w:val="Hyperlink"/>
    <w:basedOn w:val="Fontepargpadro"/>
    <w:uiPriority w:val="99"/>
    <w:rsid w:val="00B66E99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B66E99"/>
    <w:pPr>
      <w:jc w:val="both"/>
    </w:pPr>
    <w:rPr>
      <w:rFonts w:ascii="Arial" w:hAnsi="Arial" w:cs="Arial"/>
      <w:szCs w:val="17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92A89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B66E99"/>
    <w:pPr>
      <w:tabs>
        <w:tab w:val="left" w:pos="2040"/>
      </w:tabs>
      <w:jc w:val="both"/>
    </w:pPr>
    <w:rPr>
      <w:rFonts w:ascii="Arial" w:hAnsi="Arial"/>
      <w:color w:val="00000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C92A89"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rsid w:val="00B66E99"/>
    <w:pPr>
      <w:tabs>
        <w:tab w:val="left" w:pos="2160"/>
      </w:tabs>
      <w:ind w:firstLine="708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C92A89"/>
    <w:rPr>
      <w:rFonts w:cs="Times New Roman"/>
    </w:rPr>
  </w:style>
  <w:style w:type="table" w:styleId="Tabelacomgrade">
    <w:name w:val="Table Grid"/>
    <w:basedOn w:val="Tabelanormal"/>
    <w:uiPriority w:val="39"/>
    <w:rsid w:val="00467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175F8"/>
    <w:pPr>
      <w:spacing w:before="100" w:beforeAutospacing="1" w:after="100" w:afterAutospacing="1"/>
    </w:pPr>
  </w:style>
  <w:style w:type="character" w:customStyle="1" w:styleId="fnorg">
    <w:name w:val="fn org"/>
    <w:basedOn w:val="Fontepargpadro"/>
    <w:uiPriority w:val="99"/>
    <w:rsid w:val="005175F8"/>
    <w:rPr>
      <w:rFonts w:cs="Times New Roman"/>
    </w:rPr>
  </w:style>
  <w:style w:type="character" w:customStyle="1" w:styleId="street-address">
    <w:name w:val="street-address"/>
    <w:basedOn w:val="Fontepargpadro"/>
    <w:uiPriority w:val="99"/>
    <w:rsid w:val="005175F8"/>
    <w:rPr>
      <w:rFonts w:cs="Times New Roman"/>
    </w:rPr>
  </w:style>
  <w:style w:type="character" w:customStyle="1" w:styleId="postal-code">
    <w:name w:val="postal-code"/>
    <w:basedOn w:val="Fontepargpadro"/>
    <w:uiPriority w:val="99"/>
    <w:rsid w:val="005175F8"/>
    <w:rPr>
      <w:rFonts w:cs="Times New Roman"/>
    </w:rPr>
  </w:style>
  <w:style w:type="character" w:customStyle="1" w:styleId="locality">
    <w:name w:val="locality"/>
    <w:basedOn w:val="Fontepargpadro"/>
    <w:uiPriority w:val="99"/>
    <w:rsid w:val="005175F8"/>
    <w:rPr>
      <w:rFonts w:cs="Times New Roman"/>
    </w:rPr>
  </w:style>
  <w:style w:type="character" w:styleId="Forte">
    <w:name w:val="Strong"/>
    <w:basedOn w:val="Fontepargpadro"/>
    <w:uiPriority w:val="22"/>
    <w:qFormat/>
    <w:locked/>
    <w:rsid w:val="00F512C5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4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4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63995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rsid w:val="0079216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B78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B7830"/>
  </w:style>
  <w:style w:type="character" w:customStyle="1" w:styleId="TextodecomentrioChar">
    <w:name w:val="Texto de comentário Char"/>
    <w:basedOn w:val="Fontepargpadro"/>
    <w:link w:val="Textodecomentrio"/>
    <w:uiPriority w:val="99"/>
    <w:rsid w:val="00BB783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78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7830"/>
    <w:rPr>
      <w:b/>
      <w:bCs/>
    </w:rPr>
  </w:style>
  <w:style w:type="paragraph" w:styleId="Reviso">
    <w:name w:val="Revision"/>
    <w:hidden/>
    <w:uiPriority w:val="99"/>
    <w:semiHidden/>
    <w:rsid w:val="00403BDC"/>
  </w:style>
  <w:style w:type="paragraph" w:customStyle="1" w:styleId="Normal1">
    <w:name w:val="Normal1"/>
    <w:rsid w:val="00285686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EA6112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DF42D0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d.uem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-dvl@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E02C6-7652-4D7D-BC0A-D1E9565E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2114</Words>
  <Characters>11825</Characters>
  <Application>Microsoft Office Word</Application>
  <DocSecurity>0</DocSecurity>
  <Lines>98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PLD</vt:lpstr>
      <vt:lpstr>PLD</vt:lpstr>
    </vt:vector>
  </TitlesOfParts>
  <Company>UEM-ASC</Company>
  <LinksUpToDate>false</LinksUpToDate>
  <CharactersWithSpaces>13912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PLD</dc:title>
  <dc:creator>PLD</dc:creator>
  <cp:lastModifiedBy>Ricardo Vasconcellos</cp:lastModifiedBy>
  <cp:revision>34</cp:revision>
  <cp:lastPrinted>2019-11-20T18:16:00Z</cp:lastPrinted>
  <dcterms:created xsi:type="dcterms:W3CDTF">2022-06-06T17:32:00Z</dcterms:created>
  <dcterms:modified xsi:type="dcterms:W3CDTF">2022-06-27T19:20:00Z</dcterms:modified>
</cp:coreProperties>
</file>